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6FB25" w14:textId="0906A985" w:rsidR="000B3D11" w:rsidRPr="00CD51A4" w:rsidRDefault="000B3D11" w:rsidP="000B3D11">
      <w:pPr>
        <w:spacing w:line="20" w:lineRule="exact"/>
        <w:rPr>
          <w:rFonts w:ascii="Times New Roman" w:eastAsia="Times New Roman" w:hAnsi="Times New Roman"/>
          <w:sz w:val="24"/>
        </w:rPr>
      </w:pPr>
      <w:r>
        <w:rPr>
          <w:b/>
          <w:i/>
          <w:noProof/>
          <w:sz w:val="24"/>
          <w:lang w:val="en-US"/>
        </w:rPr>
        <w:drawing>
          <wp:anchor distT="0" distB="0" distL="114300" distR="114300" simplePos="0" relativeHeight="251659264" behindDoc="1" locked="0" layoutInCell="1" allowOverlap="1" wp14:anchorId="168DE947" wp14:editId="23F855F7">
            <wp:simplePos x="0" y="0"/>
            <wp:positionH relativeFrom="column">
              <wp:posOffset>2362200</wp:posOffset>
            </wp:positionH>
            <wp:positionV relativeFrom="paragraph">
              <wp:posOffset>30480</wp:posOffset>
            </wp:positionV>
            <wp:extent cx="1219200" cy="524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524510"/>
                    </a:xfrm>
                    <a:prstGeom prst="rect">
                      <a:avLst/>
                    </a:prstGeom>
                    <a:noFill/>
                  </pic:spPr>
                </pic:pic>
              </a:graphicData>
            </a:graphic>
            <wp14:sizeRelH relativeFrom="page">
              <wp14:pctWidth>0</wp14:pctWidth>
            </wp14:sizeRelH>
            <wp14:sizeRelV relativeFrom="page">
              <wp14:pctHeight>0</wp14:pctHeight>
            </wp14:sizeRelV>
          </wp:anchor>
        </w:drawing>
      </w:r>
    </w:p>
    <w:p w14:paraId="0A6D78EF" w14:textId="77777777" w:rsidR="000B3D11" w:rsidRPr="00CD51A4" w:rsidRDefault="000B3D11" w:rsidP="000B3D11">
      <w:pPr>
        <w:spacing w:line="200" w:lineRule="exact"/>
        <w:rPr>
          <w:rFonts w:ascii="Times New Roman" w:eastAsia="Times New Roman" w:hAnsi="Times New Roman"/>
          <w:sz w:val="24"/>
        </w:rPr>
      </w:pPr>
    </w:p>
    <w:p w14:paraId="24C52F09" w14:textId="77777777" w:rsidR="000B3D11" w:rsidRPr="00CD51A4" w:rsidRDefault="000B3D11" w:rsidP="000B3D11">
      <w:pPr>
        <w:spacing w:line="200" w:lineRule="exact"/>
        <w:rPr>
          <w:rFonts w:ascii="Times New Roman" w:eastAsia="Times New Roman" w:hAnsi="Times New Roman"/>
          <w:sz w:val="24"/>
        </w:rPr>
      </w:pPr>
    </w:p>
    <w:p w14:paraId="54D5B6CF" w14:textId="77777777" w:rsidR="000B3D11" w:rsidRPr="00447800" w:rsidRDefault="000B3D11" w:rsidP="000B3D11">
      <w:pPr>
        <w:spacing w:line="0" w:lineRule="atLeast"/>
        <w:ind w:right="-79"/>
        <w:jc w:val="center"/>
        <w:rPr>
          <w:rFonts w:ascii="Tahoma" w:eastAsia="Tahoma" w:hAnsi="Tahoma"/>
          <w:b/>
          <w:sz w:val="17"/>
        </w:rPr>
      </w:pPr>
      <w:r w:rsidRPr="00447800">
        <w:rPr>
          <w:rFonts w:ascii="Tahoma" w:eastAsia="Tahoma" w:hAnsi="Tahoma"/>
          <w:b/>
          <w:sz w:val="17"/>
        </w:rPr>
        <w:t>REPUBLIQUE D’HAITI</w:t>
      </w:r>
    </w:p>
    <w:p w14:paraId="25D30AE7" w14:textId="77777777" w:rsidR="000B3D11" w:rsidRPr="00447800" w:rsidRDefault="000B3D11" w:rsidP="000B3D11">
      <w:pPr>
        <w:spacing w:line="32" w:lineRule="exact"/>
        <w:rPr>
          <w:rFonts w:ascii="Times New Roman" w:eastAsia="Times New Roman" w:hAnsi="Times New Roman"/>
          <w:sz w:val="24"/>
        </w:rPr>
      </w:pPr>
    </w:p>
    <w:p w14:paraId="2C560262" w14:textId="3D9B7935" w:rsidR="000B3D11" w:rsidRPr="00447800" w:rsidRDefault="000B3D11" w:rsidP="000B3D11">
      <w:pPr>
        <w:spacing w:line="0" w:lineRule="atLeast"/>
        <w:jc w:val="center"/>
        <w:rPr>
          <w:rFonts w:ascii="Tahoma" w:eastAsia="Tahoma" w:hAnsi="Tahoma"/>
          <w:bCs/>
          <w:sz w:val="24"/>
        </w:rPr>
      </w:pPr>
      <w:r w:rsidRPr="00447800">
        <w:rPr>
          <w:rFonts w:ascii="Tahoma" w:eastAsia="Tahoma" w:hAnsi="Tahoma"/>
          <w:bCs/>
          <w:sz w:val="24"/>
        </w:rPr>
        <w:t>MINIST</w:t>
      </w:r>
      <w:r w:rsidR="007F166F">
        <w:rPr>
          <w:rFonts w:ascii="Tahoma" w:eastAsia="Tahoma" w:hAnsi="Tahoma"/>
          <w:bCs/>
          <w:sz w:val="24"/>
        </w:rPr>
        <w:t>È</w:t>
      </w:r>
      <w:r w:rsidRPr="00447800">
        <w:rPr>
          <w:rFonts w:ascii="Tahoma" w:eastAsia="Tahoma" w:hAnsi="Tahoma"/>
          <w:bCs/>
          <w:sz w:val="24"/>
        </w:rPr>
        <w:t>RE DE LA SANT</w:t>
      </w:r>
      <w:r w:rsidR="007F166F">
        <w:rPr>
          <w:rFonts w:ascii="Tahoma" w:eastAsia="Tahoma" w:hAnsi="Tahoma"/>
          <w:bCs/>
          <w:sz w:val="24"/>
        </w:rPr>
        <w:t>É</w:t>
      </w:r>
      <w:r w:rsidRPr="00447800">
        <w:rPr>
          <w:rFonts w:ascii="Tahoma" w:eastAsia="Tahoma" w:hAnsi="Tahoma"/>
          <w:bCs/>
          <w:sz w:val="24"/>
        </w:rPr>
        <w:t xml:space="preserve"> PUBLIQUE ET DE LA POPULATION (MSPP)</w:t>
      </w:r>
    </w:p>
    <w:p w14:paraId="197D24B1" w14:textId="7280AB7F" w:rsidR="000B3D11" w:rsidRPr="00447800" w:rsidRDefault="000B3D11" w:rsidP="00FF6DB2">
      <w:pPr>
        <w:spacing w:line="0" w:lineRule="atLeast"/>
        <w:jc w:val="center"/>
        <w:rPr>
          <w:rFonts w:ascii="Tahoma" w:eastAsia="Tahoma" w:hAnsi="Tahoma"/>
          <w:bCs/>
          <w:i/>
          <w:sz w:val="24"/>
        </w:rPr>
      </w:pPr>
      <w:r w:rsidRPr="00447800">
        <w:rPr>
          <w:rFonts w:ascii="Tahoma" w:eastAsia="Tahoma" w:hAnsi="Tahoma"/>
          <w:bCs/>
          <w:i/>
          <w:sz w:val="24"/>
        </w:rPr>
        <w:t xml:space="preserve">Bureau du </w:t>
      </w:r>
      <w:r w:rsidR="00FF6DB2" w:rsidRPr="00447800">
        <w:rPr>
          <w:rFonts w:ascii="Tahoma" w:eastAsia="Tahoma" w:hAnsi="Tahoma"/>
          <w:bCs/>
          <w:i/>
          <w:sz w:val="24"/>
        </w:rPr>
        <w:t>Secrétaire</w:t>
      </w:r>
      <w:r w:rsidRPr="00447800">
        <w:rPr>
          <w:rFonts w:ascii="Tahoma" w:eastAsia="Tahoma" w:hAnsi="Tahoma"/>
          <w:bCs/>
          <w:i/>
          <w:sz w:val="24"/>
        </w:rPr>
        <w:t xml:space="preserve"> d’</w:t>
      </w:r>
      <w:r w:rsidR="007F166F">
        <w:rPr>
          <w:rFonts w:ascii="Tahoma" w:eastAsia="Tahoma" w:hAnsi="Tahoma"/>
          <w:bCs/>
          <w:i/>
          <w:sz w:val="24"/>
        </w:rPr>
        <w:t>É</w:t>
      </w:r>
      <w:r w:rsidRPr="00447800">
        <w:rPr>
          <w:rFonts w:ascii="Tahoma" w:eastAsia="Tahoma" w:hAnsi="Tahoma"/>
          <w:bCs/>
          <w:i/>
          <w:sz w:val="24"/>
        </w:rPr>
        <w:t>ta</w:t>
      </w:r>
      <w:r w:rsidR="00FF6DB2" w:rsidRPr="00447800">
        <w:rPr>
          <w:rFonts w:ascii="Tahoma" w:eastAsia="Tahoma" w:hAnsi="Tahoma"/>
          <w:bCs/>
          <w:i/>
          <w:sz w:val="24"/>
        </w:rPr>
        <w:t>t</w:t>
      </w:r>
      <w:r w:rsidRPr="00447800">
        <w:rPr>
          <w:rFonts w:ascii="Tahoma" w:eastAsia="Tahoma" w:hAnsi="Tahoma"/>
          <w:bCs/>
          <w:i/>
          <w:sz w:val="24"/>
        </w:rPr>
        <w:t xml:space="preserve"> </w:t>
      </w:r>
      <w:r w:rsidR="00FF6DB2" w:rsidRPr="00447800">
        <w:rPr>
          <w:rFonts w:ascii="Tahoma" w:eastAsia="Tahoma" w:hAnsi="Tahoma"/>
          <w:bCs/>
          <w:i/>
          <w:sz w:val="24"/>
        </w:rPr>
        <w:t>à</w:t>
      </w:r>
      <w:r w:rsidRPr="00447800">
        <w:rPr>
          <w:rFonts w:ascii="Tahoma" w:eastAsia="Tahoma" w:hAnsi="Tahoma"/>
          <w:bCs/>
          <w:i/>
          <w:sz w:val="24"/>
        </w:rPr>
        <w:t xml:space="preserve"> la Population</w:t>
      </w:r>
      <w:r w:rsidR="0099404F" w:rsidRPr="00447800">
        <w:rPr>
          <w:rFonts w:ascii="Tahoma" w:eastAsia="Tahoma" w:hAnsi="Tahoma"/>
          <w:bCs/>
          <w:i/>
          <w:sz w:val="24"/>
        </w:rPr>
        <w:t xml:space="preserve"> et au Développement </w:t>
      </w:r>
      <w:r w:rsidR="00F407F7">
        <w:rPr>
          <w:rFonts w:ascii="Tahoma" w:eastAsia="Tahoma" w:hAnsi="Tahoma"/>
          <w:bCs/>
          <w:i/>
          <w:sz w:val="24"/>
        </w:rPr>
        <w:t>H</w:t>
      </w:r>
      <w:r w:rsidR="0099404F" w:rsidRPr="00447800">
        <w:rPr>
          <w:rFonts w:ascii="Tahoma" w:eastAsia="Tahoma" w:hAnsi="Tahoma"/>
          <w:bCs/>
          <w:i/>
          <w:sz w:val="24"/>
        </w:rPr>
        <w:t>umain</w:t>
      </w:r>
      <w:r w:rsidR="00FF6DB2" w:rsidRPr="00447800">
        <w:rPr>
          <w:rFonts w:ascii="Tahoma" w:eastAsia="Tahoma" w:hAnsi="Tahoma"/>
          <w:bCs/>
          <w:i/>
          <w:sz w:val="24"/>
        </w:rPr>
        <w:t xml:space="preserve"> </w:t>
      </w:r>
      <w:r w:rsidRPr="00447800">
        <w:rPr>
          <w:rFonts w:ascii="Tahoma" w:eastAsia="Tahoma" w:hAnsi="Tahoma"/>
          <w:bCs/>
          <w:i/>
          <w:sz w:val="24"/>
        </w:rPr>
        <w:t>(BSE</w:t>
      </w:r>
      <w:r w:rsidR="0099404F" w:rsidRPr="00447800">
        <w:rPr>
          <w:rFonts w:ascii="Tahoma" w:eastAsia="Tahoma" w:hAnsi="Tahoma"/>
          <w:bCs/>
          <w:i/>
          <w:sz w:val="24"/>
        </w:rPr>
        <w:t>PDH</w:t>
      </w:r>
      <w:r w:rsidR="00FF6DB2" w:rsidRPr="00447800">
        <w:rPr>
          <w:rFonts w:ascii="Tahoma" w:eastAsia="Tahoma" w:hAnsi="Tahoma"/>
          <w:bCs/>
          <w:i/>
          <w:sz w:val="24"/>
        </w:rPr>
        <w:t>)</w:t>
      </w:r>
      <w:r w:rsidRPr="00447800">
        <w:rPr>
          <w:rFonts w:ascii="Tahoma" w:eastAsia="Tahoma" w:hAnsi="Tahoma"/>
          <w:bCs/>
          <w:i/>
          <w:noProof/>
          <w:sz w:val="24"/>
          <w:lang w:val="en-US"/>
        </w:rPr>
        <mc:AlternateContent>
          <mc:Choice Requires="wps">
            <w:drawing>
              <wp:anchor distT="0" distB="0" distL="114300" distR="114300" simplePos="0" relativeHeight="251660288" behindDoc="1" locked="0" layoutInCell="1" allowOverlap="1" wp14:anchorId="5D3B11C6" wp14:editId="212C79E7">
                <wp:simplePos x="0" y="0"/>
                <wp:positionH relativeFrom="column">
                  <wp:posOffset>-17780</wp:posOffset>
                </wp:positionH>
                <wp:positionV relativeFrom="paragraph">
                  <wp:posOffset>455930</wp:posOffset>
                </wp:positionV>
                <wp:extent cx="5980430" cy="0"/>
                <wp:effectExtent l="1079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D0BE1B"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5.9pt" to="46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" strokeweight=".16931mm"/>
            </w:pict>
          </mc:Fallback>
        </mc:AlternateContent>
      </w:r>
    </w:p>
    <w:p w14:paraId="0D793FAF" w14:textId="77777777" w:rsidR="000B3D11" w:rsidRPr="00447800" w:rsidRDefault="000B3D11" w:rsidP="000B3D11">
      <w:pPr>
        <w:spacing w:line="200" w:lineRule="exact"/>
        <w:rPr>
          <w:rFonts w:ascii="Times New Roman" w:eastAsia="Times New Roman" w:hAnsi="Times New Roman"/>
          <w:bCs/>
          <w:sz w:val="24"/>
        </w:rPr>
      </w:pPr>
    </w:p>
    <w:p w14:paraId="7F8CD97D" w14:textId="77777777" w:rsidR="000B3D11" w:rsidRPr="00447800" w:rsidRDefault="000B3D11" w:rsidP="000B3D11">
      <w:pPr>
        <w:spacing w:line="321" w:lineRule="exact"/>
        <w:rPr>
          <w:rFonts w:ascii="Times New Roman" w:eastAsia="Times New Roman" w:hAnsi="Times New Roman"/>
          <w:bCs/>
          <w:sz w:val="24"/>
        </w:rPr>
      </w:pPr>
    </w:p>
    <w:p w14:paraId="59808419" w14:textId="14A52842" w:rsidR="000B3D11" w:rsidRPr="00447800" w:rsidRDefault="000B3D11" w:rsidP="000B3D11">
      <w:pPr>
        <w:spacing w:line="0" w:lineRule="atLeast"/>
        <w:jc w:val="center"/>
        <w:rPr>
          <w:rFonts w:ascii="Tahoma" w:eastAsia="Tahoma" w:hAnsi="Tahoma"/>
          <w:bCs/>
          <w:sz w:val="24"/>
        </w:rPr>
      </w:pPr>
      <w:r w:rsidRPr="00447800">
        <w:rPr>
          <w:rFonts w:ascii="Tahoma" w:eastAsia="Tahoma" w:hAnsi="Tahoma"/>
          <w:bCs/>
          <w:sz w:val="24"/>
        </w:rPr>
        <w:t>TERMES DE R</w:t>
      </w:r>
      <w:r w:rsidR="007F166F">
        <w:rPr>
          <w:rFonts w:ascii="Tahoma" w:eastAsia="Tahoma" w:hAnsi="Tahoma"/>
          <w:bCs/>
          <w:sz w:val="24"/>
        </w:rPr>
        <w:t>ÉFÉ</w:t>
      </w:r>
      <w:r w:rsidRPr="00447800">
        <w:rPr>
          <w:rFonts w:ascii="Tahoma" w:eastAsia="Tahoma" w:hAnsi="Tahoma"/>
          <w:bCs/>
          <w:sz w:val="24"/>
        </w:rPr>
        <w:t>RENCE</w:t>
      </w:r>
    </w:p>
    <w:p w14:paraId="32589E4E" w14:textId="215C9235" w:rsidR="000B3D11" w:rsidRPr="00447800" w:rsidRDefault="000B3D11" w:rsidP="000B3D11">
      <w:pPr>
        <w:spacing w:line="20" w:lineRule="exact"/>
        <w:rPr>
          <w:rFonts w:ascii="Times New Roman" w:eastAsia="Times New Roman" w:hAnsi="Times New Roman"/>
          <w:bCs/>
          <w:sz w:val="24"/>
        </w:rPr>
      </w:pPr>
      <w:r w:rsidRPr="00447800">
        <w:rPr>
          <w:rFonts w:ascii="Tahoma" w:eastAsia="Tahoma" w:hAnsi="Tahoma"/>
          <w:bCs/>
          <w:noProof/>
          <w:sz w:val="24"/>
          <w:lang w:val="en-US"/>
        </w:rPr>
        <mc:AlternateContent>
          <mc:Choice Requires="wps">
            <w:drawing>
              <wp:anchor distT="0" distB="0" distL="114300" distR="114300" simplePos="0" relativeHeight="251661312" behindDoc="1" locked="0" layoutInCell="1" allowOverlap="1" wp14:anchorId="3E25AF9F" wp14:editId="74DEC5F1">
                <wp:simplePos x="0" y="0"/>
                <wp:positionH relativeFrom="column">
                  <wp:posOffset>-17780</wp:posOffset>
                </wp:positionH>
                <wp:positionV relativeFrom="paragraph">
                  <wp:posOffset>17780</wp:posOffset>
                </wp:positionV>
                <wp:extent cx="5980430" cy="0"/>
                <wp:effectExtent l="1079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9E2CBD"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4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" strokeweight=".16931mm"/>
            </w:pict>
          </mc:Fallback>
        </mc:AlternateContent>
      </w:r>
    </w:p>
    <w:p w14:paraId="0CBDED68" w14:textId="77777777" w:rsidR="000B3D11" w:rsidRPr="00447800" w:rsidRDefault="000B3D11" w:rsidP="000B3D11">
      <w:pPr>
        <w:spacing w:line="10" w:lineRule="exact"/>
        <w:rPr>
          <w:rFonts w:ascii="Times New Roman" w:eastAsia="Times New Roman" w:hAnsi="Times New Roman"/>
          <w:bCs/>
          <w:sz w:val="24"/>
        </w:rPr>
      </w:pPr>
    </w:p>
    <w:p w14:paraId="6D4964CD" w14:textId="77777777" w:rsidR="000B3D11" w:rsidRPr="00447800" w:rsidRDefault="000B3D11" w:rsidP="000B3D11">
      <w:pPr>
        <w:spacing w:line="0" w:lineRule="atLeast"/>
        <w:jc w:val="center"/>
        <w:rPr>
          <w:rFonts w:ascii="Tahoma" w:eastAsia="Tahoma" w:hAnsi="Tahoma"/>
          <w:bCs/>
          <w:i/>
          <w:sz w:val="24"/>
        </w:rPr>
      </w:pPr>
      <w:r w:rsidRPr="00447800">
        <w:rPr>
          <w:rFonts w:ascii="Tahoma" w:eastAsia="Tahoma" w:hAnsi="Tahoma"/>
          <w:bCs/>
          <w:i/>
          <w:sz w:val="24"/>
        </w:rPr>
        <w:t>POUR</w:t>
      </w:r>
    </w:p>
    <w:p w14:paraId="33AD0B41" w14:textId="77777777" w:rsidR="000B3D11" w:rsidRPr="00447800" w:rsidRDefault="000B3D11" w:rsidP="000B3D11">
      <w:pPr>
        <w:spacing w:line="200" w:lineRule="exact"/>
        <w:rPr>
          <w:rFonts w:ascii="Times New Roman" w:eastAsia="Times New Roman" w:hAnsi="Times New Roman"/>
          <w:bCs/>
          <w:sz w:val="24"/>
        </w:rPr>
      </w:pPr>
    </w:p>
    <w:p w14:paraId="130BA149" w14:textId="77777777" w:rsidR="0099404F" w:rsidRPr="00447800" w:rsidRDefault="0099404F" w:rsidP="0099404F">
      <w:pPr>
        <w:spacing w:line="242" w:lineRule="exact"/>
        <w:rPr>
          <w:rFonts w:ascii="Times New Roman" w:eastAsia="Times New Roman" w:hAnsi="Times New Roman"/>
          <w:bCs/>
          <w:sz w:val="24"/>
        </w:rPr>
      </w:pPr>
    </w:p>
    <w:p w14:paraId="4037293D" w14:textId="415A8B81" w:rsidR="0099404F" w:rsidRPr="00447800" w:rsidRDefault="0099404F" w:rsidP="0099404F">
      <w:pPr>
        <w:spacing w:line="0" w:lineRule="atLeast"/>
        <w:jc w:val="center"/>
        <w:rPr>
          <w:rFonts w:ascii="Tahoma" w:eastAsia="Tahoma" w:hAnsi="Tahoma"/>
          <w:bCs/>
          <w:i/>
          <w:sz w:val="24"/>
        </w:rPr>
      </w:pPr>
      <w:r w:rsidRPr="00447800">
        <w:rPr>
          <w:rFonts w:ascii="Tahoma" w:eastAsia="Tahoma" w:hAnsi="Tahoma"/>
          <w:bCs/>
          <w:i/>
          <w:sz w:val="24"/>
        </w:rPr>
        <w:t>LA R</w:t>
      </w:r>
      <w:r w:rsidR="007F166F">
        <w:rPr>
          <w:rFonts w:ascii="Tahoma" w:eastAsia="Tahoma" w:hAnsi="Tahoma"/>
          <w:bCs/>
          <w:i/>
          <w:sz w:val="24"/>
        </w:rPr>
        <w:t>É</w:t>
      </w:r>
      <w:r w:rsidRPr="00447800">
        <w:rPr>
          <w:rFonts w:ascii="Tahoma" w:eastAsia="Tahoma" w:hAnsi="Tahoma"/>
          <w:bCs/>
          <w:i/>
          <w:sz w:val="24"/>
        </w:rPr>
        <w:t xml:space="preserve">ALISATION D’UNE </w:t>
      </w:r>
      <w:r w:rsidR="007F166F">
        <w:rPr>
          <w:rFonts w:ascii="Tahoma" w:eastAsia="Tahoma" w:hAnsi="Tahoma"/>
          <w:bCs/>
          <w:i/>
          <w:sz w:val="24"/>
        </w:rPr>
        <w:t>É</w:t>
      </w:r>
      <w:r w:rsidRPr="00447800">
        <w:rPr>
          <w:rFonts w:ascii="Tahoma" w:eastAsia="Tahoma" w:hAnsi="Tahoma"/>
          <w:bCs/>
          <w:i/>
          <w:sz w:val="24"/>
        </w:rPr>
        <w:t>TUDE SUR</w:t>
      </w:r>
    </w:p>
    <w:p w14:paraId="1F35DA16" w14:textId="77777777" w:rsidR="0099404F" w:rsidRPr="00447800" w:rsidRDefault="0099404F" w:rsidP="0099404F">
      <w:pPr>
        <w:spacing w:line="2" w:lineRule="exact"/>
        <w:rPr>
          <w:rFonts w:ascii="Times New Roman" w:eastAsia="Times New Roman" w:hAnsi="Times New Roman"/>
          <w:bCs/>
          <w:sz w:val="24"/>
        </w:rPr>
      </w:pPr>
    </w:p>
    <w:p w14:paraId="6FFC380F" w14:textId="7C091403" w:rsidR="0099404F" w:rsidRPr="00447800" w:rsidRDefault="00FF6DB2" w:rsidP="0099404F">
      <w:pPr>
        <w:numPr>
          <w:ilvl w:val="0"/>
          <w:numId w:val="4"/>
        </w:numPr>
        <w:tabs>
          <w:tab w:val="left" w:pos="514"/>
        </w:tabs>
        <w:spacing w:after="0" w:line="241" w:lineRule="auto"/>
        <w:ind w:left="2660" w:right="160" w:hanging="2494"/>
        <w:rPr>
          <w:rFonts w:ascii="Tahoma" w:eastAsia="Tahoma" w:hAnsi="Tahoma"/>
          <w:bCs/>
          <w:i/>
          <w:sz w:val="24"/>
        </w:rPr>
      </w:pPr>
      <w:bookmarkStart w:id="0" w:name="_GoBack"/>
      <w:r w:rsidRPr="00447800">
        <w:rPr>
          <w:rFonts w:ascii="Tahoma" w:eastAsia="Tahoma" w:hAnsi="Tahoma"/>
          <w:bCs/>
          <w:i/>
          <w:sz w:val="24"/>
        </w:rPr>
        <w:t>L</w:t>
      </w:r>
      <w:r w:rsidR="00913B1B" w:rsidRPr="00447800">
        <w:rPr>
          <w:rFonts w:ascii="Tahoma" w:eastAsia="Tahoma" w:hAnsi="Tahoma"/>
          <w:bCs/>
          <w:i/>
          <w:sz w:val="24"/>
        </w:rPr>
        <w:t xml:space="preserve">es </w:t>
      </w:r>
      <w:r w:rsidRPr="00447800">
        <w:rPr>
          <w:rFonts w:ascii="Tahoma" w:eastAsia="Tahoma" w:hAnsi="Tahoma"/>
          <w:bCs/>
          <w:i/>
          <w:sz w:val="24"/>
        </w:rPr>
        <w:t>impact</w:t>
      </w:r>
      <w:r w:rsidR="00913B1B" w:rsidRPr="00447800">
        <w:rPr>
          <w:rFonts w:ascii="Tahoma" w:eastAsia="Tahoma" w:hAnsi="Tahoma"/>
          <w:bCs/>
          <w:i/>
          <w:sz w:val="24"/>
        </w:rPr>
        <w:t>s sanitaires et socio-économiques</w:t>
      </w:r>
      <w:r w:rsidR="0099404F" w:rsidRPr="00447800">
        <w:rPr>
          <w:rFonts w:ascii="Tahoma" w:eastAsia="Tahoma" w:hAnsi="Tahoma"/>
          <w:bCs/>
          <w:i/>
          <w:sz w:val="24"/>
        </w:rPr>
        <w:t xml:space="preserve"> de </w:t>
      </w:r>
      <w:r w:rsidR="00237E80">
        <w:rPr>
          <w:rFonts w:ascii="Tahoma" w:eastAsia="Tahoma" w:hAnsi="Tahoma"/>
          <w:bCs/>
          <w:i/>
          <w:sz w:val="24"/>
        </w:rPr>
        <w:t xml:space="preserve">la </w:t>
      </w:r>
      <w:r w:rsidR="0099404F" w:rsidRPr="00447800">
        <w:rPr>
          <w:rFonts w:ascii="Tahoma" w:eastAsia="Tahoma" w:hAnsi="Tahoma"/>
          <w:bCs/>
          <w:i/>
          <w:sz w:val="24"/>
        </w:rPr>
        <w:t>COVID 19 sur l</w:t>
      </w:r>
      <w:r w:rsidR="00913B1B" w:rsidRPr="00447800">
        <w:rPr>
          <w:rFonts w:ascii="Tahoma" w:eastAsia="Tahoma" w:hAnsi="Tahoma"/>
          <w:bCs/>
          <w:i/>
          <w:sz w:val="24"/>
        </w:rPr>
        <w:t xml:space="preserve">es individus âgés de </w:t>
      </w:r>
      <w:r w:rsidR="00F25929" w:rsidRPr="00447800">
        <w:rPr>
          <w:rFonts w:ascii="Tahoma" w:eastAsia="Tahoma" w:hAnsi="Tahoma"/>
          <w:bCs/>
          <w:i/>
          <w:sz w:val="24"/>
        </w:rPr>
        <w:t>15</w:t>
      </w:r>
      <w:r w:rsidR="00913B1B" w:rsidRPr="00447800">
        <w:rPr>
          <w:rFonts w:ascii="Tahoma" w:eastAsia="Tahoma" w:hAnsi="Tahoma"/>
          <w:bCs/>
          <w:i/>
          <w:sz w:val="24"/>
        </w:rPr>
        <w:t xml:space="preserve"> à 3</w:t>
      </w:r>
      <w:r w:rsidR="0035473A" w:rsidRPr="00447800">
        <w:rPr>
          <w:rFonts w:ascii="Tahoma" w:eastAsia="Tahoma" w:hAnsi="Tahoma"/>
          <w:bCs/>
          <w:i/>
          <w:sz w:val="24"/>
        </w:rPr>
        <w:t>4</w:t>
      </w:r>
      <w:r w:rsidR="00913B1B" w:rsidRPr="00447800">
        <w:rPr>
          <w:rFonts w:ascii="Tahoma" w:eastAsia="Tahoma" w:hAnsi="Tahoma"/>
          <w:bCs/>
          <w:i/>
          <w:sz w:val="24"/>
        </w:rPr>
        <w:t xml:space="preserve"> ans</w:t>
      </w:r>
      <w:r w:rsidR="0099404F" w:rsidRPr="00447800">
        <w:rPr>
          <w:rFonts w:ascii="Tahoma" w:eastAsia="Tahoma" w:hAnsi="Tahoma"/>
          <w:bCs/>
          <w:i/>
          <w:sz w:val="24"/>
        </w:rPr>
        <w:t xml:space="preserve"> </w:t>
      </w:r>
      <w:bookmarkEnd w:id="0"/>
      <w:r w:rsidR="0099404F" w:rsidRPr="00447800">
        <w:rPr>
          <w:rFonts w:ascii="Tahoma" w:eastAsia="Tahoma" w:hAnsi="Tahoma"/>
          <w:bCs/>
          <w:i/>
          <w:sz w:val="24"/>
        </w:rPr>
        <w:t>»</w:t>
      </w:r>
    </w:p>
    <w:p w14:paraId="11D0F47E" w14:textId="77777777" w:rsidR="00913B1B" w:rsidRPr="00447800" w:rsidRDefault="00913B1B" w:rsidP="00913B1B">
      <w:pPr>
        <w:tabs>
          <w:tab w:val="left" w:pos="514"/>
        </w:tabs>
        <w:spacing w:after="0" w:line="241" w:lineRule="auto"/>
        <w:ind w:left="2660" w:right="160"/>
        <w:rPr>
          <w:rFonts w:ascii="Tahoma" w:eastAsia="Tahoma" w:hAnsi="Tahoma"/>
          <w:bCs/>
          <w:i/>
          <w:sz w:val="24"/>
        </w:rPr>
      </w:pPr>
    </w:p>
    <w:p w14:paraId="1A60CCA4" w14:textId="18403907" w:rsidR="0099404F" w:rsidRPr="00447800" w:rsidRDefault="0099404F" w:rsidP="0099404F">
      <w:pPr>
        <w:spacing w:line="200" w:lineRule="exact"/>
        <w:rPr>
          <w:rFonts w:ascii="Times New Roman" w:eastAsia="Times New Roman" w:hAnsi="Times New Roman"/>
          <w:bCs/>
          <w:sz w:val="24"/>
        </w:rPr>
      </w:pPr>
    </w:p>
    <w:p w14:paraId="72D87E4F" w14:textId="76728273" w:rsidR="00913B1B" w:rsidRPr="00447800" w:rsidRDefault="00913B1B" w:rsidP="0099404F">
      <w:pPr>
        <w:spacing w:line="200" w:lineRule="exact"/>
        <w:rPr>
          <w:rFonts w:ascii="Times New Roman" w:eastAsia="Times New Roman" w:hAnsi="Times New Roman"/>
          <w:bCs/>
          <w:sz w:val="24"/>
        </w:rPr>
      </w:pPr>
    </w:p>
    <w:p w14:paraId="22036965" w14:textId="77777777" w:rsidR="00913B1B" w:rsidRPr="00447800" w:rsidRDefault="00913B1B" w:rsidP="0099404F">
      <w:pPr>
        <w:spacing w:line="200" w:lineRule="exact"/>
        <w:rPr>
          <w:rFonts w:ascii="Times New Roman" w:eastAsia="Times New Roman" w:hAnsi="Times New Roman"/>
          <w:bCs/>
          <w:sz w:val="24"/>
        </w:rPr>
      </w:pPr>
    </w:p>
    <w:p w14:paraId="0E976335" w14:textId="77777777" w:rsidR="0099404F" w:rsidRPr="00447800" w:rsidRDefault="0099404F" w:rsidP="0099404F">
      <w:pPr>
        <w:spacing w:line="272" w:lineRule="exact"/>
        <w:rPr>
          <w:rFonts w:ascii="Times New Roman" w:eastAsia="Times New Roman" w:hAnsi="Times New Roman"/>
          <w:bCs/>
          <w:sz w:val="24"/>
        </w:rPr>
      </w:pPr>
    </w:p>
    <w:p w14:paraId="60C5A17F" w14:textId="0DEDF280" w:rsidR="0099404F" w:rsidRPr="00447800" w:rsidRDefault="0099404F" w:rsidP="0099404F">
      <w:pPr>
        <w:spacing w:line="239" w:lineRule="auto"/>
        <w:ind w:left="1600" w:right="280"/>
        <w:jc w:val="center"/>
        <w:rPr>
          <w:rFonts w:ascii="Tahoma" w:eastAsia="Tahoma" w:hAnsi="Tahoma"/>
          <w:bCs/>
          <w:i/>
          <w:sz w:val="24"/>
        </w:rPr>
      </w:pPr>
      <w:r w:rsidRPr="00447800">
        <w:rPr>
          <w:rFonts w:ascii="Tahoma" w:eastAsia="Tahoma" w:hAnsi="Tahoma"/>
          <w:bCs/>
          <w:i/>
          <w:sz w:val="24"/>
        </w:rPr>
        <w:t>FINANC</w:t>
      </w:r>
      <w:r w:rsidR="007F166F">
        <w:rPr>
          <w:rFonts w:ascii="Tahoma" w:eastAsia="Tahoma" w:hAnsi="Tahoma"/>
          <w:bCs/>
          <w:i/>
          <w:sz w:val="24"/>
        </w:rPr>
        <w:t>É</w:t>
      </w:r>
      <w:r w:rsidRPr="00447800">
        <w:rPr>
          <w:rFonts w:ascii="Tahoma" w:eastAsia="Tahoma" w:hAnsi="Tahoma"/>
          <w:bCs/>
          <w:i/>
          <w:sz w:val="24"/>
        </w:rPr>
        <w:t>E PAR LE FONDS DES NATIONS UNIES POUR LA POPULATION (UNFPA/HA</w:t>
      </w:r>
      <w:r w:rsidR="007F166F">
        <w:rPr>
          <w:rFonts w:ascii="Tahoma" w:eastAsia="Tahoma" w:hAnsi="Tahoma"/>
          <w:bCs/>
          <w:i/>
          <w:sz w:val="24"/>
        </w:rPr>
        <w:t>Ï</w:t>
      </w:r>
      <w:r w:rsidRPr="00447800">
        <w:rPr>
          <w:rFonts w:ascii="Tahoma" w:eastAsia="Tahoma" w:hAnsi="Tahoma"/>
          <w:bCs/>
          <w:i/>
          <w:sz w:val="24"/>
        </w:rPr>
        <w:t>TI)</w:t>
      </w:r>
    </w:p>
    <w:p w14:paraId="18D17CA6" w14:textId="230446F6" w:rsidR="0099404F" w:rsidRPr="00447800" w:rsidRDefault="0099404F" w:rsidP="0099404F">
      <w:pPr>
        <w:spacing w:line="20" w:lineRule="exact"/>
        <w:rPr>
          <w:rFonts w:ascii="Times New Roman" w:eastAsia="Times New Roman" w:hAnsi="Times New Roman"/>
          <w:bCs/>
          <w:sz w:val="24"/>
        </w:rPr>
      </w:pPr>
      <w:r w:rsidRPr="00447800">
        <w:rPr>
          <w:rFonts w:ascii="Tahoma" w:eastAsia="Tahoma" w:hAnsi="Tahoma"/>
          <w:bCs/>
          <w:i/>
          <w:noProof/>
          <w:sz w:val="24"/>
          <w:lang w:val="en-US"/>
        </w:rPr>
        <w:drawing>
          <wp:anchor distT="0" distB="0" distL="114300" distR="114300" simplePos="0" relativeHeight="251663360" behindDoc="1" locked="0" layoutInCell="1" allowOverlap="1" wp14:anchorId="1C6CF0DB" wp14:editId="40DE1624">
            <wp:simplePos x="0" y="0"/>
            <wp:positionH relativeFrom="column">
              <wp:posOffset>2426335</wp:posOffset>
            </wp:positionH>
            <wp:positionV relativeFrom="paragraph">
              <wp:posOffset>214630</wp:posOffset>
            </wp:positionV>
            <wp:extent cx="1090930" cy="3733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930" cy="373380"/>
                    </a:xfrm>
                    <a:prstGeom prst="rect">
                      <a:avLst/>
                    </a:prstGeom>
                    <a:noFill/>
                  </pic:spPr>
                </pic:pic>
              </a:graphicData>
            </a:graphic>
            <wp14:sizeRelH relativeFrom="page">
              <wp14:pctWidth>0</wp14:pctWidth>
            </wp14:sizeRelH>
            <wp14:sizeRelV relativeFrom="page">
              <wp14:pctHeight>0</wp14:pctHeight>
            </wp14:sizeRelV>
          </wp:anchor>
        </w:drawing>
      </w:r>
    </w:p>
    <w:p w14:paraId="37A7BB48" w14:textId="77777777" w:rsidR="0099404F" w:rsidRPr="00447800" w:rsidRDefault="0099404F" w:rsidP="0099404F">
      <w:pPr>
        <w:spacing w:line="200" w:lineRule="exact"/>
        <w:rPr>
          <w:rFonts w:ascii="Times New Roman" w:eastAsia="Times New Roman" w:hAnsi="Times New Roman"/>
          <w:bCs/>
          <w:sz w:val="24"/>
        </w:rPr>
      </w:pPr>
    </w:p>
    <w:p w14:paraId="38C87DDE" w14:textId="77777777" w:rsidR="0099404F" w:rsidRPr="00447800" w:rsidRDefault="0099404F" w:rsidP="0099404F">
      <w:pPr>
        <w:spacing w:line="200" w:lineRule="exact"/>
        <w:rPr>
          <w:rFonts w:ascii="Times New Roman" w:eastAsia="Times New Roman" w:hAnsi="Times New Roman"/>
          <w:sz w:val="24"/>
        </w:rPr>
      </w:pPr>
    </w:p>
    <w:p w14:paraId="7E9176C6" w14:textId="77777777" w:rsidR="0099404F" w:rsidRPr="00447800" w:rsidRDefault="0099404F" w:rsidP="0099404F">
      <w:pPr>
        <w:spacing w:line="200" w:lineRule="exact"/>
        <w:rPr>
          <w:rFonts w:ascii="Times New Roman" w:eastAsia="Times New Roman" w:hAnsi="Times New Roman"/>
          <w:sz w:val="24"/>
        </w:rPr>
      </w:pPr>
    </w:p>
    <w:p w14:paraId="2D8694EC" w14:textId="77777777" w:rsidR="0099404F" w:rsidRPr="00447800" w:rsidRDefault="0099404F" w:rsidP="0099404F">
      <w:pPr>
        <w:spacing w:line="200" w:lineRule="exact"/>
        <w:rPr>
          <w:rFonts w:ascii="Times New Roman" w:eastAsia="Times New Roman" w:hAnsi="Times New Roman"/>
          <w:sz w:val="24"/>
        </w:rPr>
      </w:pPr>
    </w:p>
    <w:p w14:paraId="1F0BF97A" w14:textId="77777777" w:rsidR="0099404F" w:rsidRPr="00447800" w:rsidRDefault="0099404F" w:rsidP="0099404F">
      <w:pPr>
        <w:spacing w:line="200" w:lineRule="exact"/>
        <w:rPr>
          <w:rFonts w:ascii="Times New Roman" w:eastAsia="Times New Roman" w:hAnsi="Times New Roman"/>
          <w:sz w:val="24"/>
        </w:rPr>
      </w:pPr>
    </w:p>
    <w:p w14:paraId="1C2DBD25" w14:textId="21BDEE23" w:rsidR="00E3129B" w:rsidRPr="00447800" w:rsidRDefault="00E3129B" w:rsidP="0099404F">
      <w:pPr>
        <w:spacing w:line="200" w:lineRule="exact"/>
        <w:rPr>
          <w:rFonts w:ascii="Times New Roman" w:eastAsia="Times New Roman" w:hAnsi="Times New Roman"/>
          <w:sz w:val="24"/>
        </w:rPr>
      </w:pPr>
    </w:p>
    <w:p w14:paraId="0E658950" w14:textId="77777777" w:rsidR="00E3129B" w:rsidRPr="00447800" w:rsidRDefault="00E3129B" w:rsidP="0099404F">
      <w:pPr>
        <w:spacing w:line="200" w:lineRule="exact"/>
        <w:rPr>
          <w:rFonts w:ascii="Times New Roman" w:eastAsia="Times New Roman" w:hAnsi="Times New Roman"/>
          <w:sz w:val="24"/>
        </w:rPr>
      </w:pPr>
    </w:p>
    <w:p w14:paraId="2FC437CC" w14:textId="77777777" w:rsidR="0099404F" w:rsidRPr="00447800" w:rsidRDefault="0099404F" w:rsidP="0099404F">
      <w:pPr>
        <w:spacing w:line="200" w:lineRule="exact"/>
        <w:rPr>
          <w:rFonts w:ascii="Times New Roman" w:eastAsia="Times New Roman" w:hAnsi="Times New Roman"/>
          <w:sz w:val="24"/>
        </w:rPr>
      </w:pPr>
    </w:p>
    <w:p w14:paraId="159D4861" w14:textId="77777777" w:rsidR="0099404F" w:rsidRPr="00447800" w:rsidRDefault="0099404F" w:rsidP="00B641F6">
      <w:pPr>
        <w:spacing w:line="348" w:lineRule="exact"/>
        <w:jc w:val="right"/>
        <w:rPr>
          <w:rFonts w:ascii="Times New Roman" w:eastAsia="Times New Roman" w:hAnsi="Times New Roman"/>
          <w:bCs/>
          <w:sz w:val="24"/>
        </w:rPr>
      </w:pPr>
    </w:p>
    <w:p w14:paraId="0265B9D0" w14:textId="24A26BFF" w:rsidR="00D23878" w:rsidRDefault="0099404F" w:rsidP="00B641F6">
      <w:pPr>
        <w:jc w:val="right"/>
        <w:rPr>
          <w:rFonts w:ascii="Tahoma" w:eastAsia="Tahoma" w:hAnsi="Tahoma"/>
          <w:bCs/>
          <w:i/>
          <w:sz w:val="24"/>
        </w:rPr>
      </w:pPr>
      <w:r w:rsidRPr="00447800">
        <w:rPr>
          <w:rFonts w:ascii="Tahoma" w:eastAsia="Tahoma" w:hAnsi="Tahoma"/>
          <w:bCs/>
          <w:i/>
          <w:sz w:val="24"/>
        </w:rPr>
        <w:t>Octobre 202</w:t>
      </w:r>
      <w:r w:rsidR="00F407F7">
        <w:rPr>
          <w:rFonts w:ascii="Tahoma" w:eastAsia="Tahoma" w:hAnsi="Tahoma"/>
          <w:bCs/>
          <w:i/>
          <w:sz w:val="24"/>
        </w:rPr>
        <w:t>0</w:t>
      </w:r>
    </w:p>
    <w:p w14:paraId="0615E5E4" w14:textId="1120FD8D" w:rsidR="00F071E2" w:rsidRDefault="00F071E2" w:rsidP="00B641F6">
      <w:pPr>
        <w:jc w:val="right"/>
        <w:rPr>
          <w:rFonts w:ascii="Tahoma" w:eastAsia="Tahoma" w:hAnsi="Tahoma"/>
          <w:bCs/>
          <w:i/>
          <w:sz w:val="24"/>
        </w:rPr>
      </w:pPr>
    </w:p>
    <w:p w14:paraId="39ABB3A9" w14:textId="0B181F08" w:rsidR="00F071E2" w:rsidRDefault="00F071E2" w:rsidP="00B641F6">
      <w:pPr>
        <w:jc w:val="right"/>
        <w:rPr>
          <w:rFonts w:ascii="Tahoma" w:eastAsia="Tahoma" w:hAnsi="Tahoma"/>
          <w:bCs/>
          <w:i/>
          <w:sz w:val="24"/>
        </w:rPr>
      </w:pPr>
    </w:p>
    <w:p w14:paraId="376B3812" w14:textId="77777777" w:rsidR="00F071E2" w:rsidRPr="00CE6024" w:rsidRDefault="00F071E2" w:rsidP="00B641F6">
      <w:pPr>
        <w:jc w:val="right"/>
        <w:rPr>
          <w:rFonts w:asciiTheme="majorHAnsi" w:hAnsiTheme="majorHAnsi" w:cstheme="majorHAnsi"/>
          <w:b/>
          <w:sz w:val="28"/>
          <w:szCs w:val="28"/>
        </w:rPr>
      </w:pPr>
    </w:p>
    <w:p w14:paraId="79B77C7F" w14:textId="2E28F6BE" w:rsidR="00D23878" w:rsidRPr="00447800" w:rsidRDefault="00B641F6" w:rsidP="00B641F6">
      <w:pPr>
        <w:pStyle w:val="ListParagraph"/>
        <w:jc w:val="both"/>
        <w:rPr>
          <w:rFonts w:asciiTheme="majorHAnsi" w:hAnsiTheme="majorHAnsi" w:cstheme="majorHAnsi"/>
          <w:b/>
          <w:sz w:val="28"/>
          <w:szCs w:val="28"/>
        </w:rPr>
      </w:pPr>
      <w:r>
        <w:rPr>
          <w:rFonts w:asciiTheme="majorHAnsi" w:hAnsiTheme="majorHAnsi" w:cstheme="majorHAnsi"/>
          <w:b/>
          <w:sz w:val="28"/>
          <w:szCs w:val="28"/>
        </w:rPr>
        <w:t xml:space="preserve">I. </w:t>
      </w:r>
      <w:r w:rsidR="00D23878" w:rsidRPr="00447800">
        <w:rPr>
          <w:rFonts w:asciiTheme="majorHAnsi" w:hAnsiTheme="majorHAnsi" w:cstheme="majorHAnsi"/>
          <w:b/>
          <w:sz w:val="28"/>
          <w:szCs w:val="28"/>
        </w:rPr>
        <w:t>Introduction</w:t>
      </w:r>
    </w:p>
    <w:p w14:paraId="40EFFEC0" w14:textId="4D436E5C" w:rsidR="00021B49" w:rsidRPr="00447800" w:rsidRDefault="00021B49" w:rsidP="00021B49">
      <w:pPr>
        <w:pStyle w:val="ListParagraph"/>
        <w:jc w:val="both"/>
        <w:rPr>
          <w:rFonts w:asciiTheme="majorHAnsi" w:eastAsia="Corbel" w:hAnsiTheme="majorHAnsi" w:cstheme="majorHAnsi"/>
          <w:sz w:val="24"/>
          <w:szCs w:val="24"/>
        </w:rPr>
      </w:pPr>
    </w:p>
    <w:p w14:paraId="2CB1EFD8" w14:textId="4E62F929" w:rsidR="00021B49" w:rsidRPr="00447800" w:rsidRDefault="00021B49" w:rsidP="00021B49">
      <w:pPr>
        <w:spacing w:line="276" w:lineRule="auto"/>
        <w:ind w:firstLine="360"/>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 xml:space="preserve">Le pays a été touché par la </w:t>
      </w:r>
      <w:r w:rsidR="00913B1B" w:rsidRPr="00447800">
        <w:rPr>
          <w:rFonts w:asciiTheme="majorHAnsi" w:eastAsia="Corbel" w:hAnsiTheme="majorHAnsi" w:cstheme="majorHAnsi"/>
          <w:sz w:val="24"/>
          <w:szCs w:val="24"/>
        </w:rPr>
        <w:t xml:space="preserve">COVID-19 </w:t>
      </w:r>
      <w:r w:rsidRPr="00447800">
        <w:rPr>
          <w:rFonts w:asciiTheme="majorHAnsi" w:eastAsia="Corbel" w:hAnsiTheme="majorHAnsi" w:cstheme="majorHAnsi"/>
          <w:sz w:val="24"/>
          <w:szCs w:val="24"/>
        </w:rPr>
        <w:t>en mars 2020. Des mesures sanitaires ont été prises, malgré leurs limites, après avo</w:t>
      </w:r>
      <w:r w:rsidR="007F166F">
        <w:rPr>
          <w:rFonts w:asciiTheme="majorHAnsi" w:eastAsia="Corbel" w:hAnsiTheme="majorHAnsi" w:cstheme="majorHAnsi"/>
          <w:sz w:val="24"/>
          <w:szCs w:val="24"/>
        </w:rPr>
        <w:t>i</w:t>
      </w:r>
      <w:r w:rsidRPr="00447800">
        <w:rPr>
          <w:rFonts w:asciiTheme="majorHAnsi" w:eastAsia="Corbel" w:hAnsiTheme="majorHAnsi" w:cstheme="majorHAnsi"/>
          <w:sz w:val="24"/>
          <w:szCs w:val="24"/>
        </w:rPr>
        <w:t>r découvert deux cas testés positifs de COVID-19, le 19 mars 2020</w:t>
      </w:r>
      <w:r w:rsidRPr="00447800">
        <w:footnoteReference w:id="1"/>
      </w:r>
      <w:r w:rsidRPr="00447800">
        <w:rPr>
          <w:rFonts w:asciiTheme="majorHAnsi" w:eastAsia="Corbel" w:hAnsiTheme="majorHAnsi" w:cstheme="majorHAnsi"/>
          <w:sz w:val="24"/>
          <w:szCs w:val="24"/>
        </w:rPr>
        <w:t>. Au 15 octobre 2020, 30</w:t>
      </w:r>
      <w:r w:rsidR="00F407F7">
        <w:rPr>
          <w:rFonts w:ascii="Times New Roman" w:eastAsia="Corbel" w:hAnsi="Times New Roman" w:cs="Times New Roman"/>
          <w:sz w:val="24"/>
          <w:szCs w:val="24"/>
        </w:rPr>
        <w:t> </w:t>
      </w:r>
      <w:r w:rsidRPr="00447800">
        <w:rPr>
          <w:rFonts w:asciiTheme="majorHAnsi" w:eastAsia="Corbel" w:hAnsiTheme="majorHAnsi" w:cstheme="majorHAnsi"/>
          <w:sz w:val="24"/>
          <w:szCs w:val="24"/>
        </w:rPr>
        <w:t>915 cas suspects ont été enregistrés, 8956 cas ont été confirmés et 231 décès enregistrés</w:t>
      </w:r>
      <w:r w:rsidR="00D5734B" w:rsidRPr="00447800">
        <w:rPr>
          <w:rStyle w:val="FootnoteReference"/>
          <w:rFonts w:asciiTheme="majorHAnsi" w:eastAsia="Corbel" w:hAnsiTheme="majorHAnsi" w:cstheme="majorHAnsi"/>
          <w:sz w:val="24"/>
          <w:szCs w:val="24"/>
        </w:rPr>
        <w:footnoteReference w:id="2"/>
      </w:r>
      <w:r w:rsidR="00D5734B" w:rsidRPr="00447800">
        <w:rPr>
          <w:rFonts w:asciiTheme="majorHAnsi" w:eastAsia="Corbel" w:hAnsiTheme="majorHAnsi" w:cstheme="majorHAnsi"/>
          <w:sz w:val="24"/>
          <w:szCs w:val="24"/>
        </w:rPr>
        <w:t>.</w:t>
      </w:r>
    </w:p>
    <w:p w14:paraId="414B0D68" w14:textId="2722B260" w:rsidR="00021B49" w:rsidRPr="00447800" w:rsidRDefault="00021B49" w:rsidP="00021B49">
      <w:pPr>
        <w:spacing w:line="276" w:lineRule="auto"/>
        <w:ind w:firstLine="360"/>
        <w:jc w:val="both"/>
        <w:rPr>
          <w:rFonts w:asciiTheme="majorHAnsi" w:eastAsia="Times New Roman" w:hAnsiTheme="majorHAnsi" w:cstheme="majorHAnsi"/>
          <w:sz w:val="24"/>
          <w:szCs w:val="24"/>
        </w:rPr>
      </w:pPr>
      <w:r w:rsidRPr="00447800">
        <w:rPr>
          <w:rFonts w:asciiTheme="majorHAnsi" w:eastAsia="Corbel" w:hAnsiTheme="majorHAnsi" w:cstheme="majorHAnsi"/>
          <w:sz w:val="24"/>
          <w:szCs w:val="24"/>
        </w:rPr>
        <w:t xml:space="preserve">Grâce à la mobilisation du Gouvernement et de </w:t>
      </w:r>
      <w:r w:rsidR="007331F2">
        <w:rPr>
          <w:rFonts w:asciiTheme="majorHAnsi" w:eastAsia="Corbel" w:hAnsiTheme="majorHAnsi" w:cstheme="majorHAnsi"/>
          <w:sz w:val="24"/>
          <w:szCs w:val="24"/>
        </w:rPr>
        <w:t>différents</w:t>
      </w:r>
      <w:r w:rsidRPr="00447800">
        <w:rPr>
          <w:rFonts w:asciiTheme="majorHAnsi" w:eastAsia="Corbel" w:hAnsiTheme="majorHAnsi" w:cstheme="majorHAnsi"/>
          <w:sz w:val="24"/>
          <w:szCs w:val="24"/>
        </w:rPr>
        <w:t xml:space="preserve"> acteurs nationaux et internationaux, ponctuée par une mutualisation </w:t>
      </w:r>
      <w:r w:rsidR="007331F2">
        <w:rPr>
          <w:rFonts w:asciiTheme="majorHAnsi" w:eastAsia="Corbel" w:hAnsiTheme="majorHAnsi" w:cstheme="majorHAnsi"/>
          <w:sz w:val="24"/>
          <w:szCs w:val="24"/>
        </w:rPr>
        <w:t xml:space="preserve">adéquate </w:t>
      </w:r>
      <w:r w:rsidRPr="00447800">
        <w:rPr>
          <w:rFonts w:asciiTheme="majorHAnsi" w:eastAsia="Corbel" w:hAnsiTheme="majorHAnsi" w:cstheme="majorHAnsi"/>
          <w:sz w:val="24"/>
          <w:szCs w:val="24"/>
        </w:rPr>
        <w:t xml:space="preserve">des efforts, cette pandémie demeure encore sous contrôle en Haïti. </w:t>
      </w:r>
    </w:p>
    <w:p w14:paraId="774E23BF" w14:textId="4BBBA3C1" w:rsidR="00021B49" w:rsidRPr="00447800" w:rsidRDefault="00021B49" w:rsidP="00021B49">
      <w:pPr>
        <w:spacing w:line="276" w:lineRule="auto"/>
        <w:ind w:firstLine="360"/>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La réalisation de l</w:t>
      </w:r>
      <w:r w:rsidR="007331F2">
        <w:rPr>
          <w:rFonts w:asciiTheme="majorHAnsi" w:eastAsia="Corbel" w:hAnsiTheme="majorHAnsi" w:cstheme="majorHAnsi"/>
          <w:sz w:val="24"/>
          <w:szCs w:val="24"/>
        </w:rPr>
        <w:t>’</w:t>
      </w:r>
      <w:r w:rsidRPr="00447800">
        <w:rPr>
          <w:rFonts w:asciiTheme="majorHAnsi" w:eastAsia="Corbel" w:hAnsiTheme="majorHAnsi" w:cstheme="majorHAnsi"/>
          <w:sz w:val="24"/>
          <w:szCs w:val="24"/>
        </w:rPr>
        <w:t>étude d</w:t>
      </w:r>
      <w:r w:rsidR="007331F2">
        <w:rPr>
          <w:rFonts w:asciiTheme="majorHAnsi" w:eastAsia="Corbel" w:hAnsiTheme="majorHAnsi" w:cstheme="majorHAnsi"/>
          <w:sz w:val="24"/>
          <w:szCs w:val="24"/>
        </w:rPr>
        <w:t xml:space="preserve">es </w:t>
      </w:r>
      <w:r w:rsidRPr="00447800">
        <w:rPr>
          <w:rFonts w:asciiTheme="majorHAnsi" w:eastAsia="Corbel" w:hAnsiTheme="majorHAnsi" w:cstheme="majorHAnsi"/>
          <w:sz w:val="24"/>
          <w:szCs w:val="24"/>
        </w:rPr>
        <w:t>impacts sanitaires et socio</w:t>
      </w:r>
      <w:r w:rsidR="007F166F">
        <w:rPr>
          <w:rFonts w:asciiTheme="majorHAnsi" w:eastAsia="Corbel" w:hAnsiTheme="majorHAnsi" w:cstheme="majorHAnsi"/>
          <w:sz w:val="24"/>
          <w:szCs w:val="24"/>
        </w:rPr>
        <w:t>-</w:t>
      </w:r>
      <w:r w:rsidRPr="00447800">
        <w:rPr>
          <w:rFonts w:asciiTheme="majorHAnsi" w:eastAsia="Corbel" w:hAnsiTheme="majorHAnsi" w:cstheme="majorHAnsi"/>
          <w:sz w:val="24"/>
          <w:szCs w:val="24"/>
        </w:rPr>
        <w:t>économiques d</w:t>
      </w:r>
      <w:r w:rsidR="00F407F7">
        <w:rPr>
          <w:rFonts w:asciiTheme="majorHAnsi" w:eastAsia="Corbel" w:hAnsiTheme="majorHAnsi" w:cstheme="majorHAnsi"/>
          <w:sz w:val="24"/>
          <w:szCs w:val="24"/>
        </w:rPr>
        <w:t>e la</w:t>
      </w:r>
      <w:r w:rsidRPr="00447800">
        <w:rPr>
          <w:rFonts w:asciiTheme="majorHAnsi" w:eastAsia="Corbel" w:hAnsiTheme="majorHAnsi" w:cstheme="majorHAnsi"/>
          <w:sz w:val="24"/>
          <w:szCs w:val="24"/>
        </w:rPr>
        <w:t xml:space="preserve"> COVID-19 en Haïti s’inscrit dans la dynamique de riposte du </w:t>
      </w:r>
      <w:r w:rsidR="007331F2">
        <w:rPr>
          <w:rFonts w:asciiTheme="majorHAnsi" w:eastAsia="Corbel" w:hAnsiTheme="majorHAnsi" w:cstheme="majorHAnsi"/>
          <w:sz w:val="24"/>
          <w:szCs w:val="24"/>
        </w:rPr>
        <w:t>g</w:t>
      </w:r>
      <w:r w:rsidRPr="00447800">
        <w:rPr>
          <w:rFonts w:asciiTheme="majorHAnsi" w:eastAsia="Corbel" w:hAnsiTheme="majorHAnsi" w:cstheme="majorHAnsi"/>
          <w:sz w:val="24"/>
          <w:szCs w:val="24"/>
        </w:rPr>
        <w:t xml:space="preserve">ouvernement haïtien </w:t>
      </w:r>
      <w:r w:rsidR="00F407F7">
        <w:rPr>
          <w:rFonts w:asciiTheme="majorHAnsi" w:eastAsia="Corbel" w:hAnsiTheme="majorHAnsi" w:cstheme="majorHAnsi"/>
          <w:sz w:val="24"/>
          <w:szCs w:val="24"/>
        </w:rPr>
        <w:t>à la</w:t>
      </w:r>
      <w:r w:rsidRPr="00447800">
        <w:rPr>
          <w:rFonts w:asciiTheme="majorHAnsi" w:eastAsia="Corbel" w:hAnsiTheme="majorHAnsi" w:cstheme="majorHAnsi"/>
          <w:sz w:val="24"/>
          <w:szCs w:val="24"/>
        </w:rPr>
        <w:t xml:space="preserve"> Covid-19 et de la nécessité pour le pays de se doter d’évidences factuelles et empiriques essentielles pour organiser une riposte efficace et orienter les choix de politiques ciblées</w:t>
      </w:r>
      <w:r w:rsidR="00D141CD" w:rsidRPr="00447800">
        <w:rPr>
          <w:rStyle w:val="FootnoteReference"/>
          <w:rFonts w:asciiTheme="majorHAnsi" w:eastAsia="Corbel" w:hAnsiTheme="majorHAnsi" w:cstheme="majorHAnsi"/>
          <w:sz w:val="24"/>
          <w:szCs w:val="24"/>
        </w:rPr>
        <w:footnoteReference w:id="3"/>
      </w:r>
      <w:r w:rsidRPr="00447800">
        <w:rPr>
          <w:rFonts w:asciiTheme="majorHAnsi" w:eastAsia="Corbel" w:hAnsiTheme="majorHAnsi" w:cstheme="majorHAnsi"/>
          <w:sz w:val="24"/>
          <w:szCs w:val="24"/>
        </w:rPr>
        <w:t xml:space="preserve">. </w:t>
      </w:r>
    </w:p>
    <w:p w14:paraId="38264468" w14:textId="7B6297FC" w:rsidR="007331F2" w:rsidRDefault="00021B49" w:rsidP="007331F2">
      <w:pPr>
        <w:spacing w:line="276" w:lineRule="auto"/>
        <w:ind w:firstLine="360"/>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 xml:space="preserve">Le choc </w:t>
      </w:r>
      <w:r w:rsidR="00537716">
        <w:rPr>
          <w:rFonts w:asciiTheme="majorHAnsi" w:eastAsia="Corbel" w:hAnsiTheme="majorHAnsi" w:cstheme="majorHAnsi"/>
          <w:sz w:val="24"/>
          <w:szCs w:val="24"/>
        </w:rPr>
        <w:t>de la C</w:t>
      </w:r>
      <w:r w:rsidRPr="00447800">
        <w:rPr>
          <w:rFonts w:asciiTheme="majorHAnsi" w:eastAsia="Corbel" w:hAnsiTheme="majorHAnsi" w:cstheme="majorHAnsi"/>
          <w:sz w:val="24"/>
          <w:szCs w:val="24"/>
        </w:rPr>
        <w:t>ovid-19 devrait aggraver une récession en 202</w:t>
      </w:r>
      <w:r w:rsidR="00913B1B" w:rsidRPr="00447800">
        <w:rPr>
          <w:rFonts w:asciiTheme="majorHAnsi" w:eastAsia="Corbel" w:hAnsiTheme="majorHAnsi" w:cstheme="majorHAnsi"/>
          <w:sz w:val="24"/>
          <w:szCs w:val="24"/>
        </w:rPr>
        <w:t>0</w:t>
      </w:r>
      <w:r w:rsidRPr="00447800">
        <w:rPr>
          <w:rFonts w:asciiTheme="majorHAnsi" w:eastAsia="Corbel" w:hAnsiTheme="majorHAnsi" w:cstheme="majorHAnsi"/>
          <w:sz w:val="24"/>
          <w:szCs w:val="24"/>
        </w:rPr>
        <w:t xml:space="preserve"> en Haïti, avec de </w:t>
      </w:r>
      <w:r w:rsidR="007331F2" w:rsidRPr="00447800">
        <w:rPr>
          <w:rFonts w:asciiTheme="majorHAnsi" w:eastAsia="Corbel" w:hAnsiTheme="majorHAnsi" w:cstheme="majorHAnsi"/>
          <w:sz w:val="24"/>
          <w:szCs w:val="24"/>
        </w:rPr>
        <w:t xml:space="preserve">lourdes </w:t>
      </w:r>
      <w:r w:rsidRPr="00447800">
        <w:rPr>
          <w:rFonts w:asciiTheme="majorHAnsi" w:eastAsia="Corbel" w:hAnsiTheme="majorHAnsi" w:cstheme="majorHAnsi"/>
          <w:sz w:val="24"/>
          <w:szCs w:val="24"/>
        </w:rPr>
        <w:t xml:space="preserve">conséquences sur les indicateurs de santé, le revenu et le pouvoir d’achat des ménages, l’emploi, les inégalités sociales, et la soutenabilité financière des petites et moyennes entreprises et industries, ainsi que de petites unités de production informelle. </w:t>
      </w:r>
      <w:r w:rsidR="00B641F6">
        <w:rPr>
          <w:rFonts w:asciiTheme="majorHAnsi" w:eastAsia="Corbel" w:hAnsiTheme="majorHAnsi" w:cstheme="majorHAnsi"/>
          <w:sz w:val="24"/>
          <w:szCs w:val="24"/>
        </w:rPr>
        <w:t xml:space="preserve">Pour </w:t>
      </w:r>
      <w:r w:rsidR="00B641F6" w:rsidRPr="00A42A3D">
        <w:rPr>
          <w:rFonts w:asciiTheme="majorHAnsi" w:eastAsia="Corbel" w:hAnsiTheme="majorHAnsi" w:cstheme="majorHAnsi"/>
          <w:sz w:val="24"/>
          <w:szCs w:val="24"/>
        </w:rPr>
        <w:t xml:space="preserve">comprendre les impacts sanitaires et socio-économiques de </w:t>
      </w:r>
      <w:r w:rsidR="00B641F6">
        <w:rPr>
          <w:rFonts w:asciiTheme="majorHAnsi" w:eastAsia="Corbel" w:hAnsiTheme="majorHAnsi" w:cstheme="majorHAnsi"/>
          <w:sz w:val="24"/>
          <w:szCs w:val="24"/>
        </w:rPr>
        <w:t xml:space="preserve">la </w:t>
      </w:r>
      <w:r w:rsidR="00B641F6" w:rsidRPr="00A42A3D">
        <w:rPr>
          <w:rFonts w:asciiTheme="majorHAnsi" w:eastAsia="Corbel" w:hAnsiTheme="majorHAnsi" w:cstheme="majorHAnsi"/>
          <w:sz w:val="24"/>
          <w:szCs w:val="24"/>
        </w:rPr>
        <w:t>Covid-19 sur les individus âgés de 15</w:t>
      </w:r>
      <w:r w:rsidR="00B641F6">
        <w:rPr>
          <w:rFonts w:asciiTheme="majorHAnsi" w:eastAsia="Corbel" w:hAnsiTheme="majorHAnsi" w:cstheme="majorHAnsi"/>
          <w:sz w:val="24"/>
          <w:szCs w:val="24"/>
        </w:rPr>
        <w:t xml:space="preserve"> à </w:t>
      </w:r>
      <w:r w:rsidR="00B641F6" w:rsidRPr="00A42A3D">
        <w:rPr>
          <w:rFonts w:asciiTheme="majorHAnsi" w:eastAsia="Corbel" w:hAnsiTheme="majorHAnsi" w:cstheme="majorHAnsi"/>
          <w:sz w:val="24"/>
          <w:szCs w:val="24"/>
        </w:rPr>
        <w:t>34 ans</w:t>
      </w:r>
      <w:r w:rsidR="00B641F6">
        <w:rPr>
          <w:rFonts w:asciiTheme="majorHAnsi" w:eastAsia="Corbel" w:hAnsiTheme="majorHAnsi" w:cstheme="majorHAnsi"/>
          <w:sz w:val="24"/>
          <w:szCs w:val="24"/>
        </w:rPr>
        <w:t>, l</w:t>
      </w:r>
      <w:r w:rsidR="007331F2" w:rsidRPr="00447800">
        <w:rPr>
          <w:rFonts w:asciiTheme="majorHAnsi" w:eastAsia="Corbel" w:hAnsiTheme="majorHAnsi" w:cstheme="majorHAnsi"/>
          <w:sz w:val="24"/>
          <w:szCs w:val="24"/>
        </w:rPr>
        <w:t xml:space="preserve">e Bureau du </w:t>
      </w:r>
      <w:r w:rsidR="007331F2">
        <w:rPr>
          <w:rFonts w:asciiTheme="majorHAnsi" w:eastAsia="Corbel" w:hAnsiTheme="majorHAnsi" w:cstheme="majorHAnsi"/>
          <w:sz w:val="24"/>
          <w:szCs w:val="24"/>
        </w:rPr>
        <w:t>S</w:t>
      </w:r>
      <w:r w:rsidR="007331F2" w:rsidRPr="00447800">
        <w:rPr>
          <w:rFonts w:asciiTheme="majorHAnsi" w:eastAsia="Corbel" w:hAnsiTheme="majorHAnsi" w:cstheme="majorHAnsi"/>
          <w:sz w:val="24"/>
          <w:szCs w:val="24"/>
        </w:rPr>
        <w:t>ecrétaire d’</w:t>
      </w:r>
      <w:r w:rsidR="007331F2">
        <w:rPr>
          <w:rFonts w:asciiTheme="majorHAnsi" w:eastAsia="Corbel" w:hAnsiTheme="majorHAnsi" w:cstheme="majorHAnsi"/>
          <w:sz w:val="24"/>
          <w:szCs w:val="24"/>
        </w:rPr>
        <w:t>É</w:t>
      </w:r>
      <w:r w:rsidR="007331F2" w:rsidRPr="00447800">
        <w:rPr>
          <w:rFonts w:asciiTheme="majorHAnsi" w:eastAsia="Corbel" w:hAnsiTheme="majorHAnsi" w:cstheme="majorHAnsi"/>
          <w:sz w:val="24"/>
          <w:szCs w:val="24"/>
        </w:rPr>
        <w:t xml:space="preserve">tat à la Population et au </w:t>
      </w:r>
      <w:r w:rsidR="007331F2">
        <w:rPr>
          <w:rFonts w:asciiTheme="majorHAnsi" w:eastAsia="Corbel" w:hAnsiTheme="majorHAnsi" w:cstheme="majorHAnsi"/>
          <w:sz w:val="24"/>
          <w:szCs w:val="24"/>
        </w:rPr>
        <w:t>D</w:t>
      </w:r>
      <w:r w:rsidR="007331F2" w:rsidRPr="00447800">
        <w:rPr>
          <w:rFonts w:asciiTheme="majorHAnsi" w:eastAsia="Corbel" w:hAnsiTheme="majorHAnsi" w:cstheme="majorHAnsi"/>
          <w:sz w:val="24"/>
          <w:szCs w:val="24"/>
        </w:rPr>
        <w:t xml:space="preserve">éveloppement </w:t>
      </w:r>
      <w:r w:rsidR="007331F2">
        <w:rPr>
          <w:rFonts w:asciiTheme="majorHAnsi" w:eastAsia="Corbel" w:hAnsiTheme="majorHAnsi" w:cstheme="majorHAnsi"/>
          <w:sz w:val="24"/>
          <w:szCs w:val="24"/>
        </w:rPr>
        <w:t>H</w:t>
      </w:r>
      <w:r w:rsidR="007331F2" w:rsidRPr="00447800">
        <w:rPr>
          <w:rFonts w:asciiTheme="majorHAnsi" w:eastAsia="Corbel" w:hAnsiTheme="majorHAnsi" w:cstheme="majorHAnsi"/>
          <w:sz w:val="24"/>
          <w:szCs w:val="24"/>
        </w:rPr>
        <w:t>umain lance cet Appel à manifestation d’intérêt</w:t>
      </w:r>
      <w:r w:rsidR="00B641F6">
        <w:t>.</w:t>
      </w:r>
    </w:p>
    <w:p w14:paraId="641D29C8" w14:textId="77777777" w:rsidR="007331F2" w:rsidRPr="00447800" w:rsidRDefault="007331F2" w:rsidP="007331F2">
      <w:pPr>
        <w:spacing w:line="276" w:lineRule="auto"/>
        <w:ind w:firstLine="360"/>
        <w:jc w:val="both"/>
        <w:rPr>
          <w:rFonts w:asciiTheme="majorHAnsi" w:eastAsia="Corbel" w:hAnsiTheme="majorHAnsi" w:cstheme="majorHAnsi"/>
          <w:sz w:val="24"/>
          <w:szCs w:val="24"/>
        </w:rPr>
      </w:pPr>
    </w:p>
    <w:p w14:paraId="0C84C464" w14:textId="05C5C47E" w:rsidR="00913B1B" w:rsidRPr="00447800" w:rsidRDefault="00B641F6" w:rsidP="007331F2">
      <w:pPr>
        <w:pStyle w:val="ListParagraph"/>
        <w:rPr>
          <w:b/>
          <w:sz w:val="28"/>
          <w:szCs w:val="28"/>
        </w:rPr>
      </w:pPr>
      <w:r>
        <w:rPr>
          <w:b/>
          <w:sz w:val="28"/>
          <w:szCs w:val="28"/>
        </w:rPr>
        <w:t xml:space="preserve">II. </w:t>
      </w:r>
      <w:r w:rsidR="00913B1B" w:rsidRPr="00447800">
        <w:rPr>
          <w:b/>
          <w:sz w:val="28"/>
          <w:szCs w:val="28"/>
        </w:rPr>
        <w:t>Contexte</w:t>
      </w:r>
    </w:p>
    <w:p w14:paraId="32C08E6F" w14:textId="77777777" w:rsidR="00D141CD" w:rsidRPr="00447800" w:rsidRDefault="00D141CD" w:rsidP="00D141CD">
      <w:pPr>
        <w:spacing w:line="0" w:lineRule="atLeast"/>
        <w:rPr>
          <w:rFonts w:asciiTheme="majorHAnsi" w:hAnsiTheme="majorHAnsi" w:cstheme="majorHAnsi"/>
          <w:sz w:val="24"/>
          <w:szCs w:val="24"/>
        </w:rPr>
      </w:pPr>
    </w:p>
    <w:p w14:paraId="35A40960" w14:textId="2AFC7927" w:rsidR="00D141CD" w:rsidRPr="00447800" w:rsidRDefault="00D141CD" w:rsidP="00D141CD">
      <w:pPr>
        <w:spacing w:line="0" w:lineRule="atLeast"/>
        <w:rPr>
          <w:rFonts w:asciiTheme="majorHAnsi" w:eastAsia="Arial" w:hAnsiTheme="majorHAnsi" w:cstheme="majorHAnsi"/>
          <w:i/>
          <w:iCs/>
          <w:sz w:val="24"/>
          <w:szCs w:val="24"/>
        </w:rPr>
      </w:pPr>
      <w:r w:rsidRPr="00447800">
        <w:rPr>
          <w:rFonts w:asciiTheme="majorHAnsi" w:eastAsia="Arial" w:hAnsiTheme="majorHAnsi" w:cstheme="majorHAnsi"/>
          <w:i/>
          <w:iCs/>
          <w:sz w:val="24"/>
          <w:szCs w:val="24"/>
        </w:rPr>
        <w:t>Profil démographique</w:t>
      </w:r>
    </w:p>
    <w:p w14:paraId="7108689C" w14:textId="77777777" w:rsidR="00D141CD" w:rsidRPr="00447800" w:rsidRDefault="00D141CD" w:rsidP="00D141CD">
      <w:pPr>
        <w:spacing w:line="0" w:lineRule="atLeast"/>
        <w:ind w:left="708"/>
        <w:rPr>
          <w:rFonts w:asciiTheme="majorHAnsi" w:eastAsia="Arial" w:hAnsiTheme="majorHAnsi" w:cstheme="majorHAnsi"/>
          <w:sz w:val="24"/>
          <w:szCs w:val="24"/>
        </w:rPr>
      </w:pPr>
      <w:r w:rsidRPr="00447800">
        <w:rPr>
          <w:rFonts w:asciiTheme="majorHAnsi" w:eastAsia="Arial" w:hAnsiTheme="majorHAnsi" w:cstheme="majorHAnsi"/>
          <w:sz w:val="24"/>
          <w:szCs w:val="24"/>
        </w:rPr>
        <w:t>Données ventilées par Sexe et par âge</w:t>
      </w:r>
    </w:p>
    <w:p w14:paraId="6AA22679" w14:textId="77777777" w:rsidR="00D141CD" w:rsidRPr="00447800" w:rsidRDefault="00D141CD" w:rsidP="00D141CD">
      <w:pPr>
        <w:spacing w:line="245" w:lineRule="exact"/>
        <w:rPr>
          <w:rFonts w:asciiTheme="majorHAnsi" w:eastAsia="Times New Roman" w:hAnsiTheme="majorHAnsi" w:cstheme="majorHAnsi"/>
          <w:sz w:val="24"/>
          <w:szCs w:val="24"/>
        </w:rPr>
      </w:pPr>
    </w:p>
    <w:p w14:paraId="69AAEF42" w14:textId="616B4322" w:rsidR="00D141CD" w:rsidRPr="00447800" w:rsidRDefault="00D141CD" w:rsidP="00D141CD">
      <w:pPr>
        <w:spacing w:line="256" w:lineRule="auto"/>
        <w:ind w:firstLine="708"/>
        <w:jc w:val="both"/>
        <w:rPr>
          <w:rFonts w:asciiTheme="majorHAnsi" w:eastAsia="Arial" w:hAnsiTheme="majorHAnsi" w:cstheme="majorHAnsi"/>
          <w:sz w:val="24"/>
          <w:szCs w:val="24"/>
        </w:rPr>
      </w:pPr>
      <w:r w:rsidRPr="00447800">
        <w:rPr>
          <w:rFonts w:asciiTheme="majorHAnsi" w:eastAsia="Arial" w:hAnsiTheme="majorHAnsi" w:cstheme="majorHAnsi"/>
          <w:sz w:val="24"/>
          <w:szCs w:val="24"/>
        </w:rPr>
        <w:t xml:space="preserve">Le dernier recensement </w:t>
      </w:r>
      <w:r w:rsidR="007331F2">
        <w:rPr>
          <w:rFonts w:asciiTheme="majorHAnsi" w:eastAsia="Arial" w:hAnsiTheme="majorHAnsi" w:cstheme="majorHAnsi"/>
          <w:sz w:val="24"/>
          <w:szCs w:val="24"/>
        </w:rPr>
        <w:t xml:space="preserve">réalisé en </w:t>
      </w:r>
      <w:r w:rsidRPr="00447800">
        <w:rPr>
          <w:rFonts w:asciiTheme="majorHAnsi" w:eastAsia="Arial" w:hAnsiTheme="majorHAnsi" w:cstheme="majorHAnsi"/>
          <w:sz w:val="24"/>
          <w:szCs w:val="24"/>
        </w:rPr>
        <w:t xml:space="preserve">Haïti remonte à 2003. Dans cette conjoncture, il est difficile d’avoir des données fiables sur la population haïtienne en tenant compte de différents </w:t>
      </w:r>
      <w:r w:rsidRPr="00447800">
        <w:rPr>
          <w:rFonts w:asciiTheme="majorHAnsi" w:eastAsia="Arial" w:hAnsiTheme="majorHAnsi" w:cstheme="majorHAnsi"/>
          <w:sz w:val="24"/>
          <w:szCs w:val="24"/>
        </w:rPr>
        <w:lastRenderedPageBreak/>
        <w:t xml:space="preserve">événements (tremblement de terre, ouragan, migration, etc.) qui ont certainement modifié le profil démographique de cette population </w:t>
      </w:r>
      <w:r w:rsidR="00537716">
        <w:rPr>
          <w:rFonts w:asciiTheme="majorHAnsi" w:eastAsia="Arial" w:hAnsiTheme="majorHAnsi" w:cstheme="majorHAnsi"/>
          <w:sz w:val="24"/>
          <w:szCs w:val="24"/>
        </w:rPr>
        <w:t>depuis plus d’une quinzaine d’années.</w:t>
      </w:r>
      <w:r w:rsidRPr="00447800">
        <w:rPr>
          <w:rFonts w:asciiTheme="majorHAnsi" w:eastAsia="Arial" w:hAnsiTheme="majorHAnsi" w:cstheme="majorHAnsi"/>
          <w:sz w:val="24"/>
          <w:szCs w:val="24"/>
        </w:rPr>
        <w:t>.</w:t>
      </w:r>
    </w:p>
    <w:p w14:paraId="5DA9A81E" w14:textId="26DA928B" w:rsidR="00D141CD" w:rsidRPr="00447800" w:rsidRDefault="00D141CD" w:rsidP="00D141CD">
      <w:pPr>
        <w:spacing w:line="245" w:lineRule="auto"/>
        <w:ind w:firstLine="708"/>
        <w:jc w:val="both"/>
        <w:rPr>
          <w:rFonts w:asciiTheme="majorHAnsi" w:eastAsia="Arial" w:hAnsiTheme="majorHAnsi" w:cstheme="majorHAnsi"/>
          <w:sz w:val="24"/>
          <w:szCs w:val="24"/>
        </w:rPr>
      </w:pPr>
      <w:r w:rsidRPr="00447800">
        <w:rPr>
          <w:rFonts w:asciiTheme="majorHAnsi" w:eastAsia="Arial" w:hAnsiTheme="majorHAnsi" w:cstheme="majorHAnsi"/>
          <w:sz w:val="24"/>
          <w:szCs w:val="24"/>
        </w:rPr>
        <w:t>Néanmoins, par le biais des projections et estimations, certaines données existent. Selon celles de la Commission Économique pour l</w:t>
      </w:r>
      <w:r w:rsidR="00F407F7">
        <w:rPr>
          <w:rFonts w:asciiTheme="majorHAnsi" w:eastAsia="Arial" w:hAnsiTheme="majorHAnsi" w:cstheme="majorHAnsi"/>
          <w:sz w:val="24"/>
          <w:szCs w:val="24"/>
        </w:rPr>
        <w:t>’</w:t>
      </w:r>
      <w:r w:rsidRPr="00447800">
        <w:rPr>
          <w:rFonts w:asciiTheme="majorHAnsi" w:eastAsia="Arial" w:hAnsiTheme="majorHAnsi" w:cstheme="majorHAnsi"/>
          <w:sz w:val="24"/>
          <w:szCs w:val="24"/>
        </w:rPr>
        <w:t>Amérique Latine et les Caraïbes (CEPALC)</w:t>
      </w:r>
      <w:r w:rsidRPr="00447800">
        <w:rPr>
          <w:rStyle w:val="FootnoteReference"/>
          <w:rFonts w:asciiTheme="majorHAnsi" w:eastAsia="Arial" w:hAnsiTheme="majorHAnsi" w:cstheme="majorHAnsi"/>
          <w:sz w:val="24"/>
          <w:szCs w:val="24"/>
        </w:rPr>
        <w:footnoteReference w:id="4"/>
      </w:r>
      <w:r w:rsidRPr="00447800">
        <w:rPr>
          <w:rFonts w:asciiTheme="majorHAnsi" w:eastAsia="Arial" w:hAnsiTheme="majorHAnsi" w:cstheme="majorHAnsi"/>
          <w:sz w:val="24"/>
          <w:szCs w:val="24"/>
        </w:rPr>
        <w:t>, Haïti compte, en 2019, 11</w:t>
      </w:r>
      <w:r w:rsidR="00F407F7">
        <w:rPr>
          <w:rFonts w:ascii="Times New Roman" w:eastAsia="Arial" w:hAnsi="Times New Roman" w:cs="Times New Roman"/>
          <w:sz w:val="24"/>
          <w:szCs w:val="24"/>
        </w:rPr>
        <w:t> </w:t>
      </w:r>
      <w:r w:rsidR="00F407F7">
        <w:rPr>
          <w:rFonts w:asciiTheme="majorHAnsi" w:eastAsia="Arial" w:hAnsiTheme="majorHAnsi" w:cstheme="majorHAnsi"/>
          <w:sz w:val="24"/>
          <w:szCs w:val="24"/>
        </w:rPr>
        <w:t>403</w:t>
      </w:r>
      <w:r w:rsidR="00F407F7">
        <w:rPr>
          <w:rFonts w:ascii="Times New Roman" w:eastAsia="Arial" w:hAnsi="Times New Roman" w:cs="Times New Roman"/>
          <w:sz w:val="24"/>
          <w:szCs w:val="24"/>
        </w:rPr>
        <w:t> </w:t>
      </w:r>
      <w:r w:rsidRPr="00447800">
        <w:rPr>
          <w:rFonts w:asciiTheme="majorHAnsi" w:eastAsia="Arial" w:hAnsiTheme="majorHAnsi" w:cstheme="majorHAnsi"/>
          <w:sz w:val="24"/>
          <w:szCs w:val="24"/>
        </w:rPr>
        <w:t>000 personnes dont plus de la moitié (50</w:t>
      </w:r>
      <w:r w:rsidR="00F407F7">
        <w:rPr>
          <w:rFonts w:asciiTheme="majorHAnsi" w:eastAsia="Arial" w:hAnsiTheme="majorHAnsi" w:cstheme="majorHAnsi"/>
          <w:sz w:val="24"/>
          <w:szCs w:val="24"/>
        </w:rPr>
        <w:t>,</w:t>
      </w:r>
      <w:r w:rsidRPr="00447800">
        <w:rPr>
          <w:rFonts w:asciiTheme="majorHAnsi" w:eastAsia="Arial" w:hAnsiTheme="majorHAnsi" w:cstheme="majorHAnsi"/>
          <w:sz w:val="24"/>
          <w:szCs w:val="24"/>
        </w:rPr>
        <w:t>7</w:t>
      </w:r>
      <w:r w:rsidR="00F407F7">
        <w:rPr>
          <w:rFonts w:asciiTheme="majorHAnsi" w:eastAsia="Arial" w:hAnsiTheme="majorHAnsi" w:cstheme="majorHAnsi"/>
          <w:sz w:val="24"/>
          <w:szCs w:val="24"/>
        </w:rPr>
        <w:t> </w:t>
      </w:r>
      <w:r w:rsidRPr="00447800">
        <w:rPr>
          <w:rFonts w:asciiTheme="majorHAnsi" w:eastAsia="Arial" w:hAnsiTheme="majorHAnsi" w:cstheme="majorHAnsi"/>
          <w:sz w:val="24"/>
          <w:szCs w:val="24"/>
        </w:rPr>
        <w:t>%) sont des femmes. Haïti a une population très jeune avec plus de 32</w:t>
      </w:r>
      <w:r w:rsidR="00F407F7">
        <w:rPr>
          <w:rFonts w:asciiTheme="majorHAnsi" w:eastAsia="Arial" w:hAnsiTheme="majorHAnsi" w:cstheme="majorHAnsi"/>
          <w:sz w:val="24"/>
          <w:szCs w:val="24"/>
        </w:rPr>
        <w:t>,</w:t>
      </w:r>
      <w:r w:rsidRPr="00447800">
        <w:rPr>
          <w:rFonts w:asciiTheme="majorHAnsi" w:eastAsia="Arial" w:hAnsiTheme="majorHAnsi" w:cstheme="majorHAnsi"/>
          <w:sz w:val="24"/>
          <w:szCs w:val="24"/>
        </w:rPr>
        <w:t>5</w:t>
      </w:r>
      <w:r w:rsidR="00F407F7">
        <w:rPr>
          <w:rFonts w:asciiTheme="majorHAnsi" w:eastAsia="Arial" w:hAnsiTheme="majorHAnsi" w:cstheme="majorHAnsi"/>
          <w:sz w:val="24"/>
          <w:szCs w:val="24"/>
        </w:rPr>
        <w:t> </w:t>
      </w:r>
      <w:r w:rsidRPr="00447800">
        <w:rPr>
          <w:rFonts w:asciiTheme="majorHAnsi" w:eastAsia="Arial" w:hAnsiTheme="majorHAnsi" w:cstheme="majorHAnsi"/>
          <w:sz w:val="24"/>
          <w:szCs w:val="24"/>
        </w:rPr>
        <w:t>% de personnes de moins de 15 ans, plus de deux tiers de la population de moins de 35 ans et seulement 5</w:t>
      </w:r>
      <w:r w:rsidR="00F407F7">
        <w:rPr>
          <w:rFonts w:asciiTheme="majorHAnsi" w:eastAsia="Arial" w:hAnsiTheme="majorHAnsi" w:cstheme="majorHAnsi"/>
          <w:sz w:val="24"/>
          <w:szCs w:val="24"/>
        </w:rPr>
        <w:t>,</w:t>
      </w:r>
      <w:r w:rsidRPr="00447800">
        <w:rPr>
          <w:rFonts w:asciiTheme="majorHAnsi" w:eastAsia="Arial" w:hAnsiTheme="majorHAnsi" w:cstheme="majorHAnsi"/>
          <w:sz w:val="24"/>
          <w:szCs w:val="24"/>
        </w:rPr>
        <w:t>2</w:t>
      </w:r>
      <w:r w:rsidR="00F407F7">
        <w:rPr>
          <w:rFonts w:asciiTheme="majorHAnsi" w:eastAsia="Arial" w:hAnsiTheme="majorHAnsi" w:cstheme="majorHAnsi"/>
          <w:sz w:val="24"/>
          <w:szCs w:val="24"/>
        </w:rPr>
        <w:t> </w:t>
      </w:r>
      <w:r w:rsidRPr="00447800">
        <w:rPr>
          <w:rFonts w:asciiTheme="majorHAnsi" w:eastAsia="Arial" w:hAnsiTheme="majorHAnsi" w:cstheme="majorHAnsi"/>
          <w:sz w:val="24"/>
          <w:szCs w:val="24"/>
        </w:rPr>
        <w:t>% de personnes de plus de 65 ans</w:t>
      </w:r>
      <w:r w:rsidR="00C409DF">
        <w:rPr>
          <w:rStyle w:val="FootnoteReference"/>
          <w:rFonts w:asciiTheme="majorHAnsi" w:eastAsia="Arial" w:hAnsiTheme="majorHAnsi" w:cstheme="majorHAnsi"/>
          <w:sz w:val="24"/>
          <w:szCs w:val="24"/>
        </w:rPr>
        <w:footnoteReference w:id="5"/>
      </w:r>
      <w:r w:rsidRPr="00447800">
        <w:rPr>
          <w:rFonts w:asciiTheme="majorHAnsi" w:eastAsia="Arial" w:hAnsiTheme="majorHAnsi" w:cstheme="majorHAnsi"/>
          <w:sz w:val="24"/>
          <w:szCs w:val="24"/>
        </w:rPr>
        <w:t>. Cette jeunesse est représentée aussi bien chez les hommes que chez les femmes avec des proportions similaires.</w:t>
      </w:r>
    </w:p>
    <w:p w14:paraId="6E178081" w14:textId="52FD102D" w:rsidR="00D141CD" w:rsidRPr="00447800" w:rsidRDefault="00D141CD" w:rsidP="00CE6024">
      <w:pPr>
        <w:spacing w:line="276" w:lineRule="auto"/>
        <w:ind w:firstLine="708"/>
        <w:jc w:val="both"/>
        <w:rPr>
          <w:rFonts w:asciiTheme="majorHAnsi" w:eastAsia="Corbel" w:hAnsiTheme="majorHAnsi" w:cstheme="majorHAnsi"/>
          <w:sz w:val="24"/>
          <w:szCs w:val="24"/>
        </w:rPr>
      </w:pPr>
      <w:r w:rsidRPr="00447800">
        <w:rPr>
          <w:rFonts w:asciiTheme="majorHAnsi" w:eastAsia="Arial" w:hAnsiTheme="majorHAnsi" w:cstheme="majorHAnsi"/>
          <w:sz w:val="24"/>
          <w:szCs w:val="24"/>
        </w:rPr>
        <w:t xml:space="preserve">La </w:t>
      </w:r>
      <w:r w:rsidR="007331F2" w:rsidRPr="004966CF">
        <w:rPr>
          <w:rFonts w:asciiTheme="majorHAnsi" w:eastAsia="Arial" w:hAnsiTheme="majorHAnsi" w:cstheme="majorHAnsi"/>
          <w:sz w:val="24"/>
          <w:szCs w:val="24"/>
        </w:rPr>
        <w:t xml:space="preserve">présente étude </w:t>
      </w:r>
      <w:r w:rsidR="005B1469">
        <w:rPr>
          <w:rFonts w:asciiTheme="majorHAnsi" w:eastAsia="Arial" w:hAnsiTheme="majorHAnsi" w:cstheme="majorHAnsi"/>
          <w:sz w:val="24"/>
          <w:szCs w:val="24"/>
        </w:rPr>
        <w:t>prend en</w:t>
      </w:r>
      <w:r w:rsidR="007331F2">
        <w:rPr>
          <w:rFonts w:asciiTheme="majorHAnsi" w:eastAsia="Arial" w:hAnsiTheme="majorHAnsi" w:cstheme="majorHAnsi"/>
          <w:sz w:val="24"/>
          <w:szCs w:val="24"/>
        </w:rPr>
        <w:t xml:space="preserve"> compte la </w:t>
      </w:r>
      <w:r w:rsidRPr="00447800">
        <w:rPr>
          <w:rFonts w:asciiTheme="majorHAnsi" w:eastAsia="Arial" w:hAnsiTheme="majorHAnsi" w:cstheme="majorHAnsi"/>
          <w:sz w:val="24"/>
          <w:szCs w:val="24"/>
        </w:rPr>
        <w:t xml:space="preserve">frange de la population </w:t>
      </w:r>
      <w:r w:rsidRPr="00447800">
        <w:rPr>
          <w:rFonts w:asciiTheme="majorHAnsi" w:hAnsiTheme="majorHAnsi" w:cstheme="majorHAnsi"/>
          <w:sz w:val="24"/>
          <w:szCs w:val="24"/>
        </w:rPr>
        <w:t>compris</w:t>
      </w:r>
      <w:r w:rsidR="007331F2">
        <w:rPr>
          <w:rFonts w:asciiTheme="majorHAnsi" w:hAnsiTheme="majorHAnsi" w:cstheme="majorHAnsi"/>
          <w:sz w:val="24"/>
          <w:szCs w:val="24"/>
        </w:rPr>
        <w:t>e</w:t>
      </w:r>
      <w:r w:rsidRPr="00447800">
        <w:rPr>
          <w:rFonts w:asciiTheme="majorHAnsi" w:hAnsiTheme="majorHAnsi" w:cstheme="majorHAnsi"/>
          <w:sz w:val="24"/>
          <w:szCs w:val="24"/>
        </w:rPr>
        <w:t xml:space="preserve"> entre 15 -34 ans</w:t>
      </w:r>
      <w:r w:rsidR="007331F2">
        <w:rPr>
          <w:rFonts w:asciiTheme="majorHAnsi" w:hAnsiTheme="majorHAnsi" w:cstheme="majorHAnsi"/>
          <w:sz w:val="24"/>
          <w:szCs w:val="24"/>
        </w:rPr>
        <w:t xml:space="preserve"> et qui</w:t>
      </w:r>
      <w:r w:rsidRPr="00447800">
        <w:rPr>
          <w:rFonts w:asciiTheme="majorHAnsi" w:hAnsiTheme="majorHAnsi" w:cstheme="majorHAnsi"/>
          <w:sz w:val="24"/>
          <w:szCs w:val="24"/>
        </w:rPr>
        <w:t xml:space="preserve"> représente 35,9</w:t>
      </w:r>
      <w:r w:rsidR="00F407F7">
        <w:rPr>
          <w:rFonts w:asciiTheme="majorHAnsi" w:hAnsiTheme="majorHAnsi" w:cstheme="majorHAnsi"/>
          <w:sz w:val="24"/>
          <w:szCs w:val="24"/>
        </w:rPr>
        <w:t> </w:t>
      </w:r>
      <w:r w:rsidRPr="00447800">
        <w:rPr>
          <w:rFonts w:asciiTheme="majorHAnsi" w:hAnsiTheme="majorHAnsi" w:cstheme="majorHAnsi"/>
          <w:sz w:val="24"/>
          <w:szCs w:val="24"/>
        </w:rPr>
        <w:t>% de la population totale.</w:t>
      </w:r>
    </w:p>
    <w:p w14:paraId="489C5CE1" w14:textId="77777777" w:rsidR="00D141CD" w:rsidRPr="00447800" w:rsidRDefault="00D141CD" w:rsidP="00D141CD">
      <w:pPr>
        <w:spacing w:line="276" w:lineRule="auto"/>
        <w:jc w:val="both"/>
        <w:rPr>
          <w:rFonts w:asciiTheme="majorHAnsi" w:eastAsia="Corbel" w:hAnsiTheme="majorHAnsi" w:cstheme="majorHAnsi"/>
          <w:sz w:val="24"/>
          <w:szCs w:val="24"/>
        </w:rPr>
      </w:pPr>
    </w:p>
    <w:p w14:paraId="16A9C4E2" w14:textId="77777777" w:rsidR="00D141CD" w:rsidRPr="00447800" w:rsidRDefault="00D141CD" w:rsidP="00D141CD">
      <w:pPr>
        <w:spacing w:line="0" w:lineRule="atLeast"/>
        <w:ind w:right="20"/>
        <w:jc w:val="center"/>
        <w:rPr>
          <w:rFonts w:ascii="Times New Roman" w:eastAsia="Times New Roman" w:hAnsi="Times New Roman"/>
        </w:rPr>
      </w:pPr>
      <w:r w:rsidRPr="00447800">
        <w:rPr>
          <w:rFonts w:asciiTheme="majorHAnsi" w:eastAsia="Arial" w:hAnsiTheme="majorHAnsi" w:cstheme="majorHAnsi"/>
          <w:sz w:val="24"/>
          <w:szCs w:val="24"/>
        </w:rPr>
        <w:t>Nombre (en millier) et pourcentage de la population haïtienne par sexe et groupe d’âge.</w:t>
      </w:r>
      <w:r w:rsidRPr="00447800">
        <w:rPr>
          <w:rFonts w:ascii="Arial" w:eastAsia="Arial" w:hAnsi="Arial"/>
          <w:noProof/>
          <w:lang w:val="en-US"/>
        </w:rPr>
        <mc:AlternateContent>
          <mc:Choice Requires="wps">
            <w:drawing>
              <wp:anchor distT="0" distB="0" distL="114300" distR="114300" simplePos="0" relativeHeight="251694080" behindDoc="1" locked="0" layoutInCell="1" allowOverlap="1" wp14:anchorId="50028FAE" wp14:editId="0D4EF3E9">
                <wp:simplePos x="0" y="0"/>
                <wp:positionH relativeFrom="column">
                  <wp:posOffset>5450205</wp:posOffset>
                </wp:positionH>
                <wp:positionV relativeFrom="paragraph">
                  <wp:posOffset>119380</wp:posOffset>
                </wp:positionV>
                <wp:extent cx="0" cy="1527175"/>
                <wp:effectExtent l="5080" t="5080" r="13970"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7175"/>
                        </a:xfrm>
                        <a:prstGeom prst="line">
                          <a:avLst/>
                        </a:prstGeom>
                        <a:noFill/>
                        <a:ln w="609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8216CA" id="Straight Connector 2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15pt,9.4pt" to="429.1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" strokecolor="white" strokeweight=".16931mm"/>
            </w:pict>
          </mc:Fallback>
        </mc:AlternateContent>
      </w:r>
    </w:p>
    <w:tbl>
      <w:tblPr>
        <w:tblW w:w="0" w:type="auto"/>
        <w:tblInd w:w="1020" w:type="dxa"/>
        <w:tblLayout w:type="fixed"/>
        <w:tblCellMar>
          <w:left w:w="0" w:type="dxa"/>
          <w:right w:w="0" w:type="dxa"/>
        </w:tblCellMar>
        <w:tblLook w:val="0000" w:firstRow="0" w:lastRow="0" w:firstColumn="0" w:lastColumn="0" w:noHBand="0" w:noVBand="0"/>
      </w:tblPr>
      <w:tblGrid>
        <w:gridCol w:w="1000"/>
        <w:gridCol w:w="20"/>
        <w:gridCol w:w="760"/>
        <w:gridCol w:w="100"/>
        <w:gridCol w:w="20"/>
        <w:gridCol w:w="1280"/>
        <w:gridCol w:w="20"/>
        <w:gridCol w:w="860"/>
        <w:gridCol w:w="20"/>
        <w:gridCol w:w="1350"/>
        <w:gridCol w:w="830"/>
        <w:gridCol w:w="1300"/>
      </w:tblGrid>
      <w:tr w:rsidR="00D141CD" w:rsidRPr="00447800" w14:paraId="29F0D516" w14:textId="77777777" w:rsidTr="00D141CD">
        <w:trPr>
          <w:trHeight w:val="293"/>
        </w:trPr>
        <w:tc>
          <w:tcPr>
            <w:tcW w:w="1000" w:type="dxa"/>
            <w:shd w:val="clear" w:color="auto" w:fill="ED7D31"/>
            <w:vAlign w:val="bottom"/>
          </w:tcPr>
          <w:p w14:paraId="09F2DADC" w14:textId="77777777" w:rsidR="00D141CD" w:rsidRPr="00447800" w:rsidRDefault="00D141CD" w:rsidP="00D141CD">
            <w:pPr>
              <w:spacing w:line="0" w:lineRule="atLeast"/>
              <w:jc w:val="center"/>
              <w:rPr>
                <w:rFonts w:ascii="Arial" w:eastAsia="Arial" w:hAnsi="Arial"/>
                <w:b/>
                <w:w w:val="99"/>
                <w:sz w:val="18"/>
                <w:shd w:val="clear" w:color="auto" w:fill="ED7D31"/>
              </w:rPr>
            </w:pPr>
            <w:r w:rsidRPr="00447800">
              <w:rPr>
                <w:rFonts w:ascii="Arial" w:eastAsia="Arial" w:hAnsi="Arial"/>
                <w:b/>
                <w:w w:val="99"/>
                <w:sz w:val="18"/>
                <w:shd w:val="clear" w:color="auto" w:fill="ED7D31"/>
              </w:rPr>
              <w:t>Groupe</w:t>
            </w:r>
          </w:p>
        </w:tc>
        <w:tc>
          <w:tcPr>
            <w:tcW w:w="20" w:type="dxa"/>
            <w:shd w:val="clear" w:color="auto" w:fill="ED7D31"/>
            <w:vAlign w:val="bottom"/>
          </w:tcPr>
          <w:p w14:paraId="44C2EBB5" w14:textId="77777777" w:rsidR="00D141CD" w:rsidRPr="00447800" w:rsidRDefault="00D141CD" w:rsidP="00D141CD">
            <w:pPr>
              <w:spacing w:line="0" w:lineRule="atLeast"/>
              <w:rPr>
                <w:rFonts w:ascii="Times New Roman" w:eastAsia="Times New Roman" w:hAnsi="Times New Roman"/>
                <w:sz w:val="24"/>
              </w:rPr>
            </w:pPr>
          </w:p>
        </w:tc>
        <w:tc>
          <w:tcPr>
            <w:tcW w:w="760" w:type="dxa"/>
            <w:shd w:val="clear" w:color="auto" w:fill="ED7D31"/>
            <w:vAlign w:val="bottom"/>
          </w:tcPr>
          <w:p w14:paraId="04D96B07" w14:textId="77777777" w:rsidR="00D141CD" w:rsidRPr="00447800" w:rsidRDefault="00D141CD" w:rsidP="00D141CD">
            <w:pPr>
              <w:spacing w:line="0" w:lineRule="atLeast"/>
              <w:rPr>
                <w:rFonts w:ascii="Times New Roman" w:eastAsia="Times New Roman" w:hAnsi="Times New Roman"/>
                <w:sz w:val="24"/>
              </w:rPr>
            </w:pPr>
          </w:p>
        </w:tc>
        <w:tc>
          <w:tcPr>
            <w:tcW w:w="1400" w:type="dxa"/>
            <w:gridSpan w:val="3"/>
            <w:shd w:val="clear" w:color="auto" w:fill="ED7D31"/>
            <w:vAlign w:val="bottom"/>
          </w:tcPr>
          <w:p w14:paraId="23EBB114" w14:textId="77777777" w:rsidR="00D141CD" w:rsidRPr="00447800" w:rsidRDefault="00D141CD" w:rsidP="00D141CD">
            <w:pPr>
              <w:spacing w:line="0" w:lineRule="atLeast"/>
              <w:ind w:right="669"/>
              <w:jc w:val="right"/>
              <w:rPr>
                <w:rFonts w:ascii="Arial" w:eastAsia="Arial" w:hAnsi="Arial"/>
                <w:b/>
                <w:w w:val="98"/>
                <w:sz w:val="18"/>
              </w:rPr>
            </w:pPr>
            <w:r w:rsidRPr="00447800">
              <w:rPr>
                <w:rFonts w:ascii="Arial" w:eastAsia="Arial" w:hAnsi="Arial"/>
                <w:b/>
                <w:w w:val="98"/>
                <w:sz w:val="18"/>
              </w:rPr>
              <w:t>Femme</w:t>
            </w:r>
          </w:p>
        </w:tc>
        <w:tc>
          <w:tcPr>
            <w:tcW w:w="20" w:type="dxa"/>
            <w:shd w:val="clear" w:color="auto" w:fill="ED7D31"/>
            <w:vAlign w:val="bottom"/>
          </w:tcPr>
          <w:p w14:paraId="23F51553" w14:textId="77777777" w:rsidR="00D141CD" w:rsidRPr="00447800" w:rsidRDefault="00D141CD" w:rsidP="00D141CD">
            <w:pPr>
              <w:spacing w:line="0" w:lineRule="atLeast"/>
              <w:rPr>
                <w:rFonts w:ascii="Times New Roman" w:eastAsia="Times New Roman" w:hAnsi="Times New Roman"/>
                <w:sz w:val="24"/>
              </w:rPr>
            </w:pPr>
          </w:p>
        </w:tc>
        <w:tc>
          <w:tcPr>
            <w:tcW w:w="2230" w:type="dxa"/>
            <w:gridSpan w:val="3"/>
            <w:shd w:val="clear" w:color="auto" w:fill="ED7D31"/>
            <w:vAlign w:val="bottom"/>
          </w:tcPr>
          <w:p w14:paraId="0C3FC874" w14:textId="77777777" w:rsidR="00D141CD" w:rsidRPr="00447800" w:rsidRDefault="00D141CD" w:rsidP="00D141CD">
            <w:pPr>
              <w:spacing w:line="0" w:lineRule="atLeast"/>
              <w:ind w:right="719"/>
              <w:jc w:val="right"/>
              <w:rPr>
                <w:rFonts w:ascii="Arial" w:eastAsia="Arial" w:hAnsi="Arial"/>
                <w:b/>
                <w:sz w:val="18"/>
              </w:rPr>
            </w:pPr>
            <w:r w:rsidRPr="00447800">
              <w:rPr>
                <w:rFonts w:ascii="Arial" w:eastAsia="Arial" w:hAnsi="Arial"/>
                <w:b/>
                <w:sz w:val="18"/>
              </w:rPr>
              <w:t>Homme</w:t>
            </w:r>
          </w:p>
        </w:tc>
        <w:tc>
          <w:tcPr>
            <w:tcW w:w="830" w:type="dxa"/>
            <w:shd w:val="clear" w:color="auto" w:fill="ED7D31"/>
            <w:vAlign w:val="bottom"/>
          </w:tcPr>
          <w:p w14:paraId="05F9BF92" w14:textId="77777777" w:rsidR="00D141CD" w:rsidRPr="00447800" w:rsidRDefault="00D141CD" w:rsidP="00D141CD">
            <w:pPr>
              <w:spacing w:line="0" w:lineRule="atLeast"/>
              <w:rPr>
                <w:rFonts w:ascii="Times New Roman" w:eastAsia="Times New Roman" w:hAnsi="Times New Roman"/>
                <w:sz w:val="24"/>
              </w:rPr>
            </w:pPr>
          </w:p>
        </w:tc>
        <w:tc>
          <w:tcPr>
            <w:tcW w:w="1300" w:type="dxa"/>
            <w:shd w:val="clear" w:color="auto" w:fill="ED7D31"/>
            <w:vAlign w:val="bottom"/>
          </w:tcPr>
          <w:p w14:paraId="5936E4B5" w14:textId="77777777" w:rsidR="00D141CD" w:rsidRPr="00447800" w:rsidRDefault="00D141CD" w:rsidP="00D141CD">
            <w:pPr>
              <w:spacing w:line="0" w:lineRule="atLeast"/>
              <w:ind w:right="789"/>
              <w:jc w:val="right"/>
              <w:rPr>
                <w:rFonts w:ascii="Arial" w:eastAsia="Arial" w:hAnsi="Arial"/>
                <w:b/>
                <w:w w:val="92"/>
                <w:sz w:val="18"/>
              </w:rPr>
            </w:pPr>
            <w:r w:rsidRPr="00447800">
              <w:rPr>
                <w:rFonts w:ascii="Arial" w:eastAsia="Arial" w:hAnsi="Arial"/>
                <w:b/>
                <w:w w:val="92"/>
                <w:sz w:val="18"/>
              </w:rPr>
              <w:t>Total</w:t>
            </w:r>
          </w:p>
        </w:tc>
      </w:tr>
      <w:tr w:rsidR="00D141CD" w:rsidRPr="00447800" w14:paraId="4952148C" w14:textId="77777777" w:rsidTr="00D141CD">
        <w:trPr>
          <w:trHeight w:val="278"/>
        </w:trPr>
        <w:tc>
          <w:tcPr>
            <w:tcW w:w="1000" w:type="dxa"/>
            <w:tcBorders>
              <w:bottom w:val="single" w:sz="8" w:space="0" w:color="ED7D31"/>
            </w:tcBorders>
            <w:shd w:val="clear" w:color="auto" w:fill="ED7D31"/>
            <w:vAlign w:val="bottom"/>
          </w:tcPr>
          <w:p w14:paraId="172B84F6" w14:textId="77777777" w:rsidR="00D141CD" w:rsidRPr="00447800" w:rsidRDefault="00D141CD" w:rsidP="00D141CD">
            <w:pPr>
              <w:spacing w:line="0" w:lineRule="atLeast"/>
              <w:jc w:val="center"/>
              <w:rPr>
                <w:rFonts w:ascii="Arial" w:eastAsia="Arial" w:hAnsi="Arial"/>
                <w:b/>
                <w:sz w:val="18"/>
              </w:rPr>
            </w:pPr>
            <w:r w:rsidRPr="00447800">
              <w:rPr>
                <w:rFonts w:ascii="Arial" w:eastAsia="Arial" w:hAnsi="Arial"/>
                <w:b/>
                <w:sz w:val="18"/>
              </w:rPr>
              <w:t>d’âge</w:t>
            </w:r>
          </w:p>
        </w:tc>
        <w:tc>
          <w:tcPr>
            <w:tcW w:w="20" w:type="dxa"/>
            <w:shd w:val="clear" w:color="auto" w:fill="auto"/>
            <w:vAlign w:val="bottom"/>
          </w:tcPr>
          <w:p w14:paraId="7B988E48" w14:textId="77777777" w:rsidR="00D141CD" w:rsidRPr="00447800" w:rsidRDefault="00D141CD" w:rsidP="00D141CD">
            <w:pPr>
              <w:spacing w:line="0" w:lineRule="atLeast"/>
              <w:rPr>
                <w:rFonts w:ascii="Times New Roman" w:eastAsia="Times New Roman" w:hAnsi="Times New Roman"/>
                <w:sz w:val="24"/>
              </w:rPr>
            </w:pPr>
          </w:p>
        </w:tc>
        <w:tc>
          <w:tcPr>
            <w:tcW w:w="760" w:type="dxa"/>
            <w:tcBorders>
              <w:bottom w:val="single" w:sz="8" w:space="0" w:color="F7CAAC"/>
            </w:tcBorders>
            <w:shd w:val="clear" w:color="auto" w:fill="F7CAAC"/>
            <w:vAlign w:val="bottom"/>
          </w:tcPr>
          <w:p w14:paraId="269753D9" w14:textId="77777777" w:rsidR="00D141CD" w:rsidRPr="00447800" w:rsidRDefault="00D141CD" w:rsidP="00D141CD">
            <w:pPr>
              <w:spacing w:line="0" w:lineRule="atLeast"/>
              <w:jc w:val="right"/>
              <w:rPr>
                <w:rFonts w:ascii="Arial" w:eastAsia="Arial" w:hAnsi="Arial"/>
                <w:b/>
                <w:sz w:val="18"/>
                <w:shd w:val="clear" w:color="auto" w:fill="F7CAAC"/>
              </w:rPr>
            </w:pPr>
            <w:r w:rsidRPr="00447800">
              <w:rPr>
                <w:rFonts w:ascii="Arial" w:eastAsia="Arial" w:hAnsi="Arial"/>
                <w:b/>
                <w:sz w:val="18"/>
                <w:shd w:val="clear" w:color="auto" w:fill="F7CAAC"/>
              </w:rPr>
              <w:t>Effectif</w:t>
            </w:r>
          </w:p>
        </w:tc>
        <w:tc>
          <w:tcPr>
            <w:tcW w:w="100" w:type="dxa"/>
            <w:tcBorders>
              <w:bottom w:val="single" w:sz="8" w:space="0" w:color="F7CAAC"/>
            </w:tcBorders>
            <w:shd w:val="clear" w:color="auto" w:fill="F7CAAC"/>
            <w:vAlign w:val="bottom"/>
          </w:tcPr>
          <w:p w14:paraId="167870B2" w14:textId="77777777" w:rsidR="00D141CD" w:rsidRPr="00447800" w:rsidRDefault="00D141CD" w:rsidP="00D141CD">
            <w:pPr>
              <w:spacing w:line="0" w:lineRule="atLeast"/>
              <w:rPr>
                <w:rFonts w:ascii="Times New Roman" w:eastAsia="Times New Roman" w:hAnsi="Times New Roman"/>
                <w:sz w:val="24"/>
              </w:rPr>
            </w:pPr>
          </w:p>
        </w:tc>
        <w:tc>
          <w:tcPr>
            <w:tcW w:w="20" w:type="dxa"/>
            <w:shd w:val="clear" w:color="auto" w:fill="auto"/>
            <w:vAlign w:val="bottom"/>
          </w:tcPr>
          <w:p w14:paraId="25880D5F" w14:textId="77777777" w:rsidR="00D141CD" w:rsidRPr="00447800" w:rsidRDefault="00D141CD" w:rsidP="00D141CD">
            <w:pPr>
              <w:spacing w:line="0" w:lineRule="atLeast"/>
              <w:rPr>
                <w:rFonts w:ascii="Times New Roman" w:eastAsia="Times New Roman" w:hAnsi="Times New Roman"/>
                <w:sz w:val="24"/>
              </w:rPr>
            </w:pPr>
          </w:p>
        </w:tc>
        <w:tc>
          <w:tcPr>
            <w:tcW w:w="1280" w:type="dxa"/>
            <w:tcBorders>
              <w:bottom w:val="single" w:sz="8" w:space="0" w:color="F7CAAC"/>
            </w:tcBorders>
            <w:shd w:val="clear" w:color="auto" w:fill="F7CAAC"/>
            <w:vAlign w:val="bottom"/>
          </w:tcPr>
          <w:p w14:paraId="6F75AB88" w14:textId="77777777" w:rsidR="00D141CD" w:rsidRPr="00447800" w:rsidRDefault="00D141CD" w:rsidP="00D141CD">
            <w:pPr>
              <w:spacing w:line="0" w:lineRule="atLeast"/>
              <w:ind w:right="9"/>
              <w:jc w:val="right"/>
              <w:rPr>
                <w:rFonts w:ascii="Arial" w:eastAsia="Arial" w:hAnsi="Arial"/>
                <w:b/>
                <w:sz w:val="18"/>
                <w:shd w:val="clear" w:color="auto" w:fill="F7CAAC"/>
              </w:rPr>
            </w:pPr>
            <w:r w:rsidRPr="00447800">
              <w:rPr>
                <w:rFonts w:ascii="Arial" w:eastAsia="Arial" w:hAnsi="Arial"/>
                <w:b/>
                <w:sz w:val="18"/>
                <w:shd w:val="clear" w:color="auto" w:fill="F7CAAC"/>
              </w:rPr>
              <w:t>Pourcentage</w:t>
            </w:r>
          </w:p>
        </w:tc>
        <w:tc>
          <w:tcPr>
            <w:tcW w:w="20" w:type="dxa"/>
            <w:shd w:val="clear" w:color="auto" w:fill="auto"/>
            <w:vAlign w:val="bottom"/>
          </w:tcPr>
          <w:p w14:paraId="10427F30" w14:textId="77777777" w:rsidR="00D141CD" w:rsidRPr="00447800" w:rsidRDefault="00D141CD" w:rsidP="00D141CD">
            <w:pPr>
              <w:spacing w:line="0" w:lineRule="atLeast"/>
              <w:rPr>
                <w:rFonts w:ascii="Times New Roman" w:eastAsia="Times New Roman" w:hAnsi="Times New Roman"/>
                <w:sz w:val="24"/>
              </w:rPr>
            </w:pPr>
          </w:p>
        </w:tc>
        <w:tc>
          <w:tcPr>
            <w:tcW w:w="860" w:type="dxa"/>
            <w:tcBorders>
              <w:bottom w:val="single" w:sz="8" w:space="0" w:color="F7CAAC"/>
            </w:tcBorders>
            <w:shd w:val="clear" w:color="auto" w:fill="F7CAAC"/>
            <w:vAlign w:val="bottom"/>
          </w:tcPr>
          <w:p w14:paraId="621614CD" w14:textId="77777777" w:rsidR="00D141CD" w:rsidRPr="00447800" w:rsidRDefault="00D141CD" w:rsidP="00D141CD">
            <w:pPr>
              <w:spacing w:line="0" w:lineRule="atLeast"/>
              <w:ind w:right="29"/>
              <w:jc w:val="right"/>
              <w:rPr>
                <w:rFonts w:ascii="Arial" w:eastAsia="Arial" w:hAnsi="Arial"/>
                <w:b/>
                <w:sz w:val="18"/>
                <w:shd w:val="clear" w:color="auto" w:fill="F7CAAC"/>
              </w:rPr>
            </w:pPr>
            <w:r w:rsidRPr="00447800">
              <w:rPr>
                <w:rFonts w:ascii="Arial" w:eastAsia="Arial" w:hAnsi="Arial"/>
                <w:b/>
                <w:sz w:val="18"/>
                <w:shd w:val="clear" w:color="auto" w:fill="F7CAAC"/>
              </w:rPr>
              <w:t>Effectif</w:t>
            </w:r>
          </w:p>
        </w:tc>
        <w:tc>
          <w:tcPr>
            <w:tcW w:w="20" w:type="dxa"/>
            <w:shd w:val="clear" w:color="auto" w:fill="auto"/>
            <w:vAlign w:val="bottom"/>
          </w:tcPr>
          <w:p w14:paraId="0428D771" w14:textId="77777777" w:rsidR="00D141CD" w:rsidRPr="00447800" w:rsidRDefault="00D141CD" w:rsidP="00D141CD">
            <w:pPr>
              <w:spacing w:line="0" w:lineRule="atLeast"/>
              <w:rPr>
                <w:rFonts w:ascii="Times New Roman" w:eastAsia="Times New Roman" w:hAnsi="Times New Roman"/>
                <w:sz w:val="24"/>
              </w:rPr>
            </w:pPr>
          </w:p>
        </w:tc>
        <w:tc>
          <w:tcPr>
            <w:tcW w:w="1350" w:type="dxa"/>
            <w:tcBorders>
              <w:bottom w:val="single" w:sz="8" w:space="0" w:color="F7CAAC"/>
            </w:tcBorders>
            <w:shd w:val="clear" w:color="auto" w:fill="F7CAAC"/>
            <w:vAlign w:val="bottom"/>
          </w:tcPr>
          <w:p w14:paraId="2DDDAACC" w14:textId="77777777" w:rsidR="00D141CD" w:rsidRPr="00447800" w:rsidRDefault="00D141CD" w:rsidP="00D141CD">
            <w:pPr>
              <w:spacing w:line="0" w:lineRule="atLeast"/>
              <w:ind w:right="79"/>
              <w:jc w:val="right"/>
              <w:rPr>
                <w:rFonts w:ascii="Arial" w:eastAsia="Arial" w:hAnsi="Arial"/>
                <w:b/>
                <w:sz w:val="18"/>
                <w:shd w:val="clear" w:color="auto" w:fill="F7CAAC"/>
              </w:rPr>
            </w:pPr>
            <w:r w:rsidRPr="00447800">
              <w:rPr>
                <w:rFonts w:ascii="Arial" w:eastAsia="Arial" w:hAnsi="Arial"/>
                <w:b/>
                <w:sz w:val="18"/>
                <w:shd w:val="clear" w:color="auto" w:fill="F7CAAC"/>
              </w:rPr>
              <w:t>Pourcentage</w:t>
            </w:r>
          </w:p>
        </w:tc>
        <w:tc>
          <w:tcPr>
            <w:tcW w:w="830" w:type="dxa"/>
            <w:tcBorders>
              <w:bottom w:val="single" w:sz="8" w:space="0" w:color="F7CAAC"/>
            </w:tcBorders>
            <w:shd w:val="clear" w:color="auto" w:fill="F7CAAC"/>
            <w:vAlign w:val="bottom"/>
          </w:tcPr>
          <w:p w14:paraId="2BEE160C" w14:textId="77777777" w:rsidR="00D141CD" w:rsidRPr="00447800" w:rsidRDefault="00D141CD" w:rsidP="00D141CD">
            <w:pPr>
              <w:spacing w:line="0" w:lineRule="atLeast"/>
              <w:ind w:right="49"/>
              <w:jc w:val="right"/>
              <w:rPr>
                <w:rFonts w:ascii="Arial" w:eastAsia="Arial" w:hAnsi="Arial"/>
                <w:b/>
                <w:sz w:val="18"/>
                <w:shd w:val="clear" w:color="auto" w:fill="F7CAAC"/>
              </w:rPr>
            </w:pPr>
            <w:r w:rsidRPr="00447800">
              <w:rPr>
                <w:rFonts w:ascii="Arial" w:eastAsia="Arial" w:hAnsi="Arial"/>
                <w:b/>
                <w:sz w:val="18"/>
                <w:shd w:val="clear" w:color="auto" w:fill="F7CAAC"/>
              </w:rPr>
              <w:t>Effectif</w:t>
            </w:r>
          </w:p>
        </w:tc>
        <w:tc>
          <w:tcPr>
            <w:tcW w:w="1300" w:type="dxa"/>
            <w:tcBorders>
              <w:bottom w:val="single" w:sz="8" w:space="0" w:color="F7CAAC"/>
            </w:tcBorders>
            <w:shd w:val="clear" w:color="auto" w:fill="F7CAAC"/>
            <w:vAlign w:val="bottom"/>
          </w:tcPr>
          <w:p w14:paraId="67D09E34" w14:textId="77777777" w:rsidR="00D141CD" w:rsidRPr="00447800" w:rsidRDefault="00D141CD" w:rsidP="00D141CD">
            <w:pPr>
              <w:spacing w:line="0" w:lineRule="atLeast"/>
              <w:ind w:right="9"/>
              <w:jc w:val="right"/>
              <w:rPr>
                <w:rFonts w:ascii="Arial" w:eastAsia="Arial" w:hAnsi="Arial"/>
                <w:b/>
                <w:sz w:val="18"/>
                <w:shd w:val="clear" w:color="auto" w:fill="F7CAAC"/>
              </w:rPr>
            </w:pPr>
            <w:r w:rsidRPr="00447800">
              <w:rPr>
                <w:rFonts w:ascii="Arial" w:eastAsia="Arial" w:hAnsi="Arial"/>
                <w:b/>
                <w:sz w:val="18"/>
                <w:shd w:val="clear" w:color="auto" w:fill="F7CAAC"/>
              </w:rPr>
              <w:t>Pourcentage</w:t>
            </w:r>
          </w:p>
        </w:tc>
      </w:tr>
      <w:tr w:rsidR="00D141CD" w:rsidRPr="00447800" w14:paraId="3AFBB2B1" w14:textId="77777777" w:rsidTr="00D141CD">
        <w:trPr>
          <w:trHeight w:val="299"/>
        </w:trPr>
        <w:tc>
          <w:tcPr>
            <w:tcW w:w="1000" w:type="dxa"/>
            <w:shd w:val="clear" w:color="auto" w:fill="ED7D31"/>
            <w:vAlign w:val="bottom"/>
          </w:tcPr>
          <w:p w14:paraId="6CEB08A9" w14:textId="77777777" w:rsidR="00D141CD" w:rsidRPr="00447800" w:rsidRDefault="00D141CD" w:rsidP="00D141CD">
            <w:pPr>
              <w:spacing w:line="0" w:lineRule="atLeast"/>
              <w:jc w:val="center"/>
              <w:rPr>
                <w:rFonts w:ascii="Arial" w:eastAsia="Arial" w:hAnsi="Arial"/>
                <w:b/>
                <w:w w:val="99"/>
                <w:sz w:val="18"/>
              </w:rPr>
            </w:pPr>
            <w:r w:rsidRPr="00447800">
              <w:rPr>
                <w:rFonts w:ascii="Arial" w:eastAsia="Arial" w:hAnsi="Arial"/>
                <w:b/>
                <w:w w:val="99"/>
                <w:sz w:val="18"/>
              </w:rPr>
              <w:t>0-14</w:t>
            </w:r>
          </w:p>
        </w:tc>
        <w:tc>
          <w:tcPr>
            <w:tcW w:w="20" w:type="dxa"/>
            <w:shd w:val="clear" w:color="auto" w:fill="auto"/>
            <w:vAlign w:val="bottom"/>
          </w:tcPr>
          <w:p w14:paraId="0FB83861" w14:textId="77777777" w:rsidR="00D141CD" w:rsidRPr="00447800" w:rsidRDefault="00D141CD" w:rsidP="00D141CD">
            <w:pPr>
              <w:spacing w:line="0" w:lineRule="atLeast"/>
              <w:rPr>
                <w:rFonts w:ascii="Times New Roman" w:eastAsia="Times New Roman" w:hAnsi="Times New Roman"/>
                <w:sz w:val="24"/>
              </w:rPr>
            </w:pPr>
          </w:p>
        </w:tc>
        <w:tc>
          <w:tcPr>
            <w:tcW w:w="760" w:type="dxa"/>
            <w:shd w:val="clear" w:color="auto" w:fill="FBE4D5"/>
            <w:vAlign w:val="bottom"/>
          </w:tcPr>
          <w:p w14:paraId="295793D1" w14:textId="77777777" w:rsidR="00D141CD" w:rsidRPr="00447800" w:rsidRDefault="00D141CD" w:rsidP="00D141CD">
            <w:pPr>
              <w:spacing w:line="0" w:lineRule="atLeast"/>
              <w:jc w:val="right"/>
              <w:rPr>
                <w:rFonts w:ascii="Arial" w:eastAsia="Arial" w:hAnsi="Arial"/>
                <w:sz w:val="18"/>
              </w:rPr>
            </w:pPr>
            <w:r w:rsidRPr="00447800">
              <w:rPr>
                <w:rFonts w:ascii="Arial" w:eastAsia="Arial" w:hAnsi="Arial"/>
                <w:sz w:val="18"/>
              </w:rPr>
              <w:t>1820</w:t>
            </w:r>
          </w:p>
        </w:tc>
        <w:tc>
          <w:tcPr>
            <w:tcW w:w="100" w:type="dxa"/>
            <w:shd w:val="clear" w:color="auto" w:fill="FBE4D5"/>
            <w:vAlign w:val="bottom"/>
          </w:tcPr>
          <w:p w14:paraId="1FCE83B5" w14:textId="77777777" w:rsidR="00D141CD" w:rsidRPr="00447800" w:rsidRDefault="00D141CD" w:rsidP="00D141CD">
            <w:pPr>
              <w:spacing w:line="0" w:lineRule="atLeast"/>
              <w:rPr>
                <w:rFonts w:ascii="Times New Roman" w:eastAsia="Times New Roman" w:hAnsi="Times New Roman"/>
                <w:sz w:val="24"/>
              </w:rPr>
            </w:pPr>
          </w:p>
        </w:tc>
        <w:tc>
          <w:tcPr>
            <w:tcW w:w="20" w:type="dxa"/>
            <w:shd w:val="clear" w:color="auto" w:fill="auto"/>
            <w:vAlign w:val="bottom"/>
          </w:tcPr>
          <w:p w14:paraId="509F74DE" w14:textId="77777777" w:rsidR="00D141CD" w:rsidRPr="00447800" w:rsidRDefault="00D141CD" w:rsidP="00D141CD">
            <w:pPr>
              <w:spacing w:line="0" w:lineRule="atLeast"/>
              <w:rPr>
                <w:rFonts w:ascii="Times New Roman" w:eastAsia="Times New Roman" w:hAnsi="Times New Roman"/>
                <w:sz w:val="24"/>
              </w:rPr>
            </w:pPr>
          </w:p>
        </w:tc>
        <w:tc>
          <w:tcPr>
            <w:tcW w:w="1280" w:type="dxa"/>
            <w:shd w:val="clear" w:color="auto" w:fill="FBE4D5"/>
            <w:vAlign w:val="bottom"/>
          </w:tcPr>
          <w:p w14:paraId="105358BF" w14:textId="51627706"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31</w:t>
            </w:r>
            <w:r w:rsidR="00F407F7">
              <w:rPr>
                <w:rFonts w:ascii="Arial" w:eastAsia="Arial" w:hAnsi="Arial"/>
                <w:sz w:val="18"/>
              </w:rPr>
              <w:t>,</w:t>
            </w:r>
            <w:r w:rsidRPr="00447800">
              <w:rPr>
                <w:rFonts w:ascii="Arial" w:eastAsia="Arial" w:hAnsi="Arial"/>
                <w:sz w:val="18"/>
              </w:rPr>
              <w:t>5</w:t>
            </w:r>
          </w:p>
        </w:tc>
        <w:tc>
          <w:tcPr>
            <w:tcW w:w="20" w:type="dxa"/>
            <w:shd w:val="clear" w:color="auto" w:fill="auto"/>
            <w:vAlign w:val="bottom"/>
          </w:tcPr>
          <w:p w14:paraId="688040AC" w14:textId="77777777" w:rsidR="00D141CD" w:rsidRPr="00447800" w:rsidRDefault="00D141CD" w:rsidP="00D141CD">
            <w:pPr>
              <w:spacing w:line="0" w:lineRule="atLeast"/>
              <w:rPr>
                <w:rFonts w:ascii="Times New Roman" w:eastAsia="Times New Roman" w:hAnsi="Times New Roman"/>
                <w:sz w:val="24"/>
              </w:rPr>
            </w:pPr>
          </w:p>
        </w:tc>
        <w:tc>
          <w:tcPr>
            <w:tcW w:w="860" w:type="dxa"/>
            <w:shd w:val="clear" w:color="auto" w:fill="FBE4D5"/>
            <w:vAlign w:val="bottom"/>
          </w:tcPr>
          <w:p w14:paraId="1B3DE38C" w14:textId="77777777"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1883</w:t>
            </w:r>
          </w:p>
        </w:tc>
        <w:tc>
          <w:tcPr>
            <w:tcW w:w="20" w:type="dxa"/>
            <w:shd w:val="clear" w:color="auto" w:fill="auto"/>
            <w:vAlign w:val="bottom"/>
          </w:tcPr>
          <w:p w14:paraId="304F3C44" w14:textId="77777777" w:rsidR="00D141CD" w:rsidRPr="00447800" w:rsidRDefault="00D141CD" w:rsidP="00D141CD">
            <w:pPr>
              <w:spacing w:line="0" w:lineRule="atLeast"/>
              <w:rPr>
                <w:rFonts w:ascii="Times New Roman" w:eastAsia="Times New Roman" w:hAnsi="Times New Roman"/>
                <w:sz w:val="24"/>
              </w:rPr>
            </w:pPr>
          </w:p>
        </w:tc>
        <w:tc>
          <w:tcPr>
            <w:tcW w:w="1350" w:type="dxa"/>
            <w:shd w:val="clear" w:color="auto" w:fill="FBE4D5"/>
            <w:vAlign w:val="bottom"/>
          </w:tcPr>
          <w:p w14:paraId="6AC7BE57" w14:textId="497CF181" w:rsidR="00D141CD" w:rsidRPr="00447800" w:rsidRDefault="00D141CD" w:rsidP="00D141CD">
            <w:pPr>
              <w:spacing w:line="0" w:lineRule="atLeast"/>
              <w:ind w:right="79"/>
              <w:jc w:val="right"/>
              <w:rPr>
                <w:rFonts w:ascii="Arial" w:eastAsia="Arial" w:hAnsi="Arial"/>
                <w:sz w:val="18"/>
              </w:rPr>
            </w:pPr>
            <w:r w:rsidRPr="00447800">
              <w:rPr>
                <w:rFonts w:ascii="Arial" w:eastAsia="Arial" w:hAnsi="Arial"/>
                <w:sz w:val="18"/>
              </w:rPr>
              <w:t>33</w:t>
            </w:r>
            <w:r w:rsidR="00F407F7">
              <w:rPr>
                <w:rFonts w:ascii="Arial" w:eastAsia="Arial" w:hAnsi="Arial"/>
                <w:sz w:val="18"/>
              </w:rPr>
              <w:t>,</w:t>
            </w:r>
            <w:r w:rsidRPr="00447800">
              <w:rPr>
                <w:rFonts w:ascii="Arial" w:eastAsia="Arial" w:hAnsi="Arial"/>
                <w:sz w:val="18"/>
              </w:rPr>
              <w:t>5</w:t>
            </w:r>
          </w:p>
        </w:tc>
        <w:tc>
          <w:tcPr>
            <w:tcW w:w="830" w:type="dxa"/>
            <w:shd w:val="clear" w:color="auto" w:fill="FBE4D5"/>
            <w:vAlign w:val="bottom"/>
          </w:tcPr>
          <w:p w14:paraId="0BDDEDF2" w14:textId="77777777" w:rsidR="00D141CD" w:rsidRPr="00447800" w:rsidRDefault="00D141CD" w:rsidP="00D141CD">
            <w:pPr>
              <w:spacing w:line="0" w:lineRule="atLeast"/>
              <w:ind w:right="29"/>
              <w:jc w:val="right"/>
              <w:rPr>
                <w:rFonts w:ascii="Arial" w:eastAsia="Arial" w:hAnsi="Arial"/>
                <w:sz w:val="18"/>
              </w:rPr>
            </w:pPr>
            <w:r w:rsidRPr="00447800">
              <w:rPr>
                <w:rFonts w:ascii="Arial" w:eastAsia="Arial" w:hAnsi="Arial"/>
                <w:sz w:val="18"/>
              </w:rPr>
              <w:t>3703</w:t>
            </w:r>
          </w:p>
        </w:tc>
        <w:tc>
          <w:tcPr>
            <w:tcW w:w="1300" w:type="dxa"/>
            <w:shd w:val="clear" w:color="auto" w:fill="FBE4D5"/>
            <w:vAlign w:val="bottom"/>
          </w:tcPr>
          <w:p w14:paraId="5BFE0466" w14:textId="5949B0E9"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32</w:t>
            </w:r>
            <w:r w:rsidR="00F407F7">
              <w:rPr>
                <w:rFonts w:ascii="Arial" w:eastAsia="Arial" w:hAnsi="Arial"/>
                <w:sz w:val="18"/>
              </w:rPr>
              <w:t>,</w:t>
            </w:r>
            <w:r w:rsidRPr="00447800">
              <w:rPr>
                <w:rFonts w:ascii="Arial" w:eastAsia="Arial" w:hAnsi="Arial"/>
                <w:sz w:val="18"/>
              </w:rPr>
              <w:t>5</w:t>
            </w:r>
          </w:p>
        </w:tc>
      </w:tr>
      <w:tr w:rsidR="00D141CD" w:rsidRPr="00447800" w14:paraId="43E142AC" w14:textId="77777777" w:rsidTr="00D141CD">
        <w:trPr>
          <w:trHeight w:val="294"/>
        </w:trPr>
        <w:tc>
          <w:tcPr>
            <w:tcW w:w="1000" w:type="dxa"/>
            <w:shd w:val="clear" w:color="auto" w:fill="ED7D31"/>
            <w:vAlign w:val="bottom"/>
          </w:tcPr>
          <w:p w14:paraId="650310E2" w14:textId="77777777" w:rsidR="00D141CD" w:rsidRPr="00447800" w:rsidRDefault="00D141CD" w:rsidP="00D141CD">
            <w:pPr>
              <w:spacing w:line="0" w:lineRule="atLeast"/>
              <w:jc w:val="center"/>
              <w:rPr>
                <w:rFonts w:ascii="Arial" w:eastAsia="Arial" w:hAnsi="Arial"/>
                <w:b/>
                <w:sz w:val="18"/>
              </w:rPr>
            </w:pPr>
            <w:r w:rsidRPr="00447800">
              <w:rPr>
                <w:rFonts w:ascii="Arial" w:eastAsia="Arial" w:hAnsi="Arial"/>
                <w:b/>
                <w:sz w:val="18"/>
              </w:rPr>
              <w:t>15-34</w:t>
            </w:r>
          </w:p>
        </w:tc>
        <w:tc>
          <w:tcPr>
            <w:tcW w:w="20" w:type="dxa"/>
            <w:shd w:val="clear" w:color="auto" w:fill="auto"/>
            <w:vAlign w:val="bottom"/>
          </w:tcPr>
          <w:p w14:paraId="41AB8D1C" w14:textId="77777777" w:rsidR="00D141CD" w:rsidRPr="00447800" w:rsidRDefault="00D141CD" w:rsidP="00D141CD">
            <w:pPr>
              <w:spacing w:line="0" w:lineRule="atLeast"/>
              <w:rPr>
                <w:rFonts w:ascii="Times New Roman" w:eastAsia="Times New Roman" w:hAnsi="Times New Roman"/>
                <w:sz w:val="24"/>
              </w:rPr>
            </w:pPr>
          </w:p>
        </w:tc>
        <w:tc>
          <w:tcPr>
            <w:tcW w:w="760" w:type="dxa"/>
            <w:shd w:val="clear" w:color="auto" w:fill="F7CAAC"/>
            <w:vAlign w:val="bottom"/>
          </w:tcPr>
          <w:p w14:paraId="6D51514C" w14:textId="77777777" w:rsidR="00D141CD" w:rsidRPr="00447800" w:rsidRDefault="00D141CD" w:rsidP="00D141CD">
            <w:pPr>
              <w:spacing w:line="0" w:lineRule="atLeast"/>
              <w:jc w:val="right"/>
              <w:rPr>
                <w:rFonts w:ascii="Arial" w:eastAsia="Arial" w:hAnsi="Arial"/>
                <w:sz w:val="18"/>
              </w:rPr>
            </w:pPr>
            <w:r w:rsidRPr="00447800">
              <w:rPr>
                <w:rFonts w:ascii="Arial" w:eastAsia="Arial" w:hAnsi="Arial"/>
                <w:sz w:val="18"/>
              </w:rPr>
              <w:t>2062</w:t>
            </w:r>
          </w:p>
        </w:tc>
        <w:tc>
          <w:tcPr>
            <w:tcW w:w="100" w:type="dxa"/>
            <w:shd w:val="clear" w:color="auto" w:fill="F7CAAC"/>
            <w:vAlign w:val="bottom"/>
          </w:tcPr>
          <w:p w14:paraId="63A8C08D" w14:textId="77777777" w:rsidR="00D141CD" w:rsidRPr="00447800" w:rsidRDefault="00D141CD" w:rsidP="00D141CD">
            <w:pPr>
              <w:spacing w:line="0" w:lineRule="atLeast"/>
              <w:rPr>
                <w:rFonts w:ascii="Times New Roman" w:eastAsia="Times New Roman" w:hAnsi="Times New Roman"/>
                <w:sz w:val="24"/>
              </w:rPr>
            </w:pPr>
          </w:p>
        </w:tc>
        <w:tc>
          <w:tcPr>
            <w:tcW w:w="20" w:type="dxa"/>
            <w:shd w:val="clear" w:color="auto" w:fill="auto"/>
            <w:vAlign w:val="bottom"/>
          </w:tcPr>
          <w:p w14:paraId="5BEFC972" w14:textId="77777777" w:rsidR="00D141CD" w:rsidRPr="00447800" w:rsidRDefault="00D141CD" w:rsidP="00D141CD">
            <w:pPr>
              <w:spacing w:line="0" w:lineRule="atLeast"/>
              <w:rPr>
                <w:rFonts w:ascii="Times New Roman" w:eastAsia="Times New Roman" w:hAnsi="Times New Roman"/>
                <w:sz w:val="24"/>
              </w:rPr>
            </w:pPr>
          </w:p>
        </w:tc>
        <w:tc>
          <w:tcPr>
            <w:tcW w:w="1280" w:type="dxa"/>
            <w:shd w:val="clear" w:color="auto" w:fill="F7CAAC"/>
            <w:vAlign w:val="bottom"/>
          </w:tcPr>
          <w:p w14:paraId="19100DA8" w14:textId="7B14CCAF"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35</w:t>
            </w:r>
            <w:r w:rsidR="00F407F7">
              <w:rPr>
                <w:rFonts w:ascii="Arial" w:eastAsia="Arial" w:hAnsi="Arial"/>
                <w:sz w:val="18"/>
              </w:rPr>
              <w:t>,</w:t>
            </w:r>
            <w:r w:rsidRPr="00447800">
              <w:rPr>
                <w:rFonts w:ascii="Arial" w:eastAsia="Arial" w:hAnsi="Arial"/>
                <w:sz w:val="18"/>
              </w:rPr>
              <w:t>7</w:t>
            </w:r>
          </w:p>
        </w:tc>
        <w:tc>
          <w:tcPr>
            <w:tcW w:w="20" w:type="dxa"/>
            <w:shd w:val="clear" w:color="auto" w:fill="auto"/>
            <w:vAlign w:val="bottom"/>
          </w:tcPr>
          <w:p w14:paraId="17E8A772" w14:textId="77777777" w:rsidR="00D141CD" w:rsidRPr="00447800" w:rsidRDefault="00D141CD" w:rsidP="00D141CD">
            <w:pPr>
              <w:spacing w:line="0" w:lineRule="atLeast"/>
              <w:rPr>
                <w:rFonts w:ascii="Times New Roman" w:eastAsia="Times New Roman" w:hAnsi="Times New Roman"/>
                <w:sz w:val="24"/>
              </w:rPr>
            </w:pPr>
          </w:p>
        </w:tc>
        <w:tc>
          <w:tcPr>
            <w:tcW w:w="860" w:type="dxa"/>
            <w:shd w:val="clear" w:color="auto" w:fill="F7CAAC"/>
            <w:vAlign w:val="bottom"/>
          </w:tcPr>
          <w:p w14:paraId="536C89D8" w14:textId="77777777"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2032</w:t>
            </w:r>
          </w:p>
        </w:tc>
        <w:tc>
          <w:tcPr>
            <w:tcW w:w="20" w:type="dxa"/>
            <w:shd w:val="clear" w:color="auto" w:fill="auto"/>
            <w:vAlign w:val="bottom"/>
          </w:tcPr>
          <w:p w14:paraId="05F0FD9D" w14:textId="77777777" w:rsidR="00D141CD" w:rsidRPr="00447800" w:rsidRDefault="00D141CD" w:rsidP="00D141CD">
            <w:pPr>
              <w:spacing w:line="0" w:lineRule="atLeast"/>
              <w:rPr>
                <w:rFonts w:ascii="Times New Roman" w:eastAsia="Times New Roman" w:hAnsi="Times New Roman"/>
                <w:sz w:val="24"/>
              </w:rPr>
            </w:pPr>
          </w:p>
        </w:tc>
        <w:tc>
          <w:tcPr>
            <w:tcW w:w="1350" w:type="dxa"/>
            <w:shd w:val="clear" w:color="auto" w:fill="F7CAAC"/>
            <w:vAlign w:val="bottom"/>
          </w:tcPr>
          <w:p w14:paraId="093E10DC" w14:textId="67FD40F2" w:rsidR="00D141CD" w:rsidRPr="00447800" w:rsidRDefault="00D141CD" w:rsidP="00D141CD">
            <w:pPr>
              <w:spacing w:line="0" w:lineRule="atLeast"/>
              <w:ind w:right="79"/>
              <w:jc w:val="right"/>
              <w:rPr>
                <w:rFonts w:ascii="Arial" w:eastAsia="Arial" w:hAnsi="Arial"/>
                <w:sz w:val="18"/>
              </w:rPr>
            </w:pPr>
            <w:r w:rsidRPr="00447800">
              <w:rPr>
                <w:rFonts w:ascii="Arial" w:eastAsia="Arial" w:hAnsi="Arial"/>
                <w:sz w:val="18"/>
              </w:rPr>
              <w:t>36</w:t>
            </w:r>
            <w:r w:rsidR="00F407F7">
              <w:rPr>
                <w:rFonts w:ascii="Arial" w:eastAsia="Arial" w:hAnsi="Arial"/>
                <w:sz w:val="18"/>
              </w:rPr>
              <w:t>,</w:t>
            </w:r>
            <w:r w:rsidRPr="00447800">
              <w:rPr>
                <w:rFonts w:ascii="Arial" w:eastAsia="Arial" w:hAnsi="Arial"/>
                <w:sz w:val="18"/>
              </w:rPr>
              <w:t>1</w:t>
            </w:r>
          </w:p>
        </w:tc>
        <w:tc>
          <w:tcPr>
            <w:tcW w:w="830" w:type="dxa"/>
            <w:shd w:val="clear" w:color="auto" w:fill="F7CAAC"/>
            <w:vAlign w:val="bottom"/>
          </w:tcPr>
          <w:p w14:paraId="2D196A77" w14:textId="77777777" w:rsidR="00D141CD" w:rsidRPr="00447800" w:rsidRDefault="00D141CD" w:rsidP="00D141CD">
            <w:pPr>
              <w:spacing w:line="0" w:lineRule="atLeast"/>
              <w:ind w:right="29"/>
              <w:jc w:val="right"/>
              <w:rPr>
                <w:rFonts w:ascii="Arial" w:eastAsia="Arial" w:hAnsi="Arial"/>
                <w:sz w:val="18"/>
              </w:rPr>
            </w:pPr>
            <w:r w:rsidRPr="00447800">
              <w:rPr>
                <w:rFonts w:ascii="Arial" w:eastAsia="Arial" w:hAnsi="Arial"/>
                <w:sz w:val="18"/>
              </w:rPr>
              <w:t>4094</w:t>
            </w:r>
          </w:p>
        </w:tc>
        <w:tc>
          <w:tcPr>
            <w:tcW w:w="1300" w:type="dxa"/>
            <w:shd w:val="clear" w:color="auto" w:fill="F7CAAC"/>
            <w:vAlign w:val="bottom"/>
          </w:tcPr>
          <w:p w14:paraId="431626F4" w14:textId="79B168FD"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35</w:t>
            </w:r>
            <w:r w:rsidR="00F407F7">
              <w:rPr>
                <w:rFonts w:ascii="Arial" w:eastAsia="Arial" w:hAnsi="Arial"/>
                <w:sz w:val="18"/>
              </w:rPr>
              <w:t>,</w:t>
            </w:r>
            <w:r w:rsidRPr="00447800">
              <w:rPr>
                <w:rFonts w:ascii="Arial" w:eastAsia="Arial" w:hAnsi="Arial"/>
                <w:sz w:val="18"/>
              </w:rPr>
              <w:t>9</w:t>
            </w:r>
          </w:p>
        </w:tc>
      </w:tr>
      <w:tr w:rsidR="00D141CD" w:rsidRPr="00447800" w14:paraId="045E8DD4" w14:textId="77777777" w:rsidTr="00D141CD">
        <w:trPr>
          <w:trHeight w:val="22"/>
        </w:trPr>
        <w:tc>
          <w:tcPr>
            <w:tcW w:w="1000" w:type="dxa"/>
            <w:shd w:val="clear" w:color="auto" w:fill="auto"/>
            <w:vAlign w:val="bottom"/>
          </w:tcPr>
          <w:p w14:paraId="33C786C5" w14:textId="77777777" w:rsidR="00D141CD" w:rsidRPr="00447800" w:rsidRDefault="00D141CD" w:rsidP="00D141CD">
            <w:pPr>
              <w:spacing w:line="20" w:lineRule="exact"/>
              <w:rPr>
                <w:rFonts w:ascii="Times New Roman" w:eastAsia="Times New Roman" w:hAnsi="Times New Roman"/>
                <w:sz w:val="1"/>
              </w:rPr>
            </w:pPr>
          </w:p>
        </w:tc>
        <w:tc>
          <w:tcPr>
            <w:tcW w:w="780" w:type="dxa"/>
            <w:gridSpan w:val="2"/>
            <w:shd w:val="clear" w:color="auto" w:fill="auto"/>
            <w:vAlign w:val="bottom"/>
          </w:tcPr>
          <w:p w14:paraId="0889F595" w14:textId="77777777" w:rsidR="00D141CD" w:rsidRPr="00447800" w:rsidRDefault="00D141CD" w:rsidP="00D141CD">
            <w:pPr>
              <w:spacing w:line="20" w:lineRule="exact"/>
              <w:rPr>
                <w:rFonts w:ascii="Times New Roman" w:eastAsia="Times New Roman" w:hAnsi="Times New Roman"/>
                <w:sz w:val="1"/>
              </w:rPr>
            </w:pPr>
          </w:p>
        </w:tc>
        <w:tc>
          <w:tcPr>
            <w:tcW w:w="1400" w:type="dxa"/>
            <w:gridSpan w:val="3"/>
            <w:shd w:val="clear" w:color="auto" w:fill="auto"/>
            <w:vAlign w:val="bottom"/>
          </w:tcPr>
          <w:p w14:paraId="2F9F0994" w14:textId="77777777" w:rsidR="00D141CD" w:rsidRPr="00447800" w:rsidRDefault="00D141CD" w:rsidP="00D141CD">
            <w:pPr>
              <w:spacing w:line="20" w:lineRule="exact"/>
              <w:rPr>
                <w:rFonts w:ascii="Times New Roman" w:eastAsia="Times New Roman" w:hAnsi="Times New Roman"/>
                <w:sz w:val="1"/>
              </w:rPr>
            </w:pPr>
          </w:p>
        </w:tc>
        <w:tc>
          <w:tcPr>
            <w:tcW w:w="20" w:type="dxa"/>
            <w:shd w:val="clear" w:color="auto" w:fill="auto"/>
            <w:vAlign w:val="bottom"/>
          </w:tcPr>
          <w:p w14:paraId="033F524E" w14:textId="77777777" w:rsidR="00D141CD" w:rsidRPr="00447800" w:rsidRDefault="00D141CD" w:rsidP="00D141CD">
            <w:pPr>
              <w:spacing w:line="20" w:lineRule="exact"/>
              <w:rPr>
                <w:rFonts w:ascii="Times New Roman" w:eastAsia="Times New Roman" w:hAnsi="Times New Roman"/>
                <w:sz w:val="1"/>
              </w:rPr>
            </w:pPr>
          </w:p>
        </w:tc>
        <w:tc>
          <w:tcPr>
            <w:tcW w:w="860" w:type="dxa"/>
            <w:shd w:val="clear" w:color="auto" w:fill="auto"/>
            <w:vAlign w:val="bottom"/>
          </w:tcPr>
          <w:p w14:paraId="2F451E27" w14:textId="77777777" w:rsidR="00D141CD" w:rsidRPr="00447800" w:rsidRDefault="00D141CD" w:rsidP="00D141CD">
            <w:pPr>
              <w:spacing w:line="20" w:lineRule="exact"/>
              <w:rPr>
                <w:rFonts w:ascii="Times New Roman" w:eastAsia="Times New Roman" w:hAnsi="Times New Roman"/>
                <w:sz w:val="1"/>
              </w:rPr>
            </w:pPr>
          </w:p>
        </w:tc>
        <w:tc>
          <w:tcPr>
            <w:tcW w:w="1370" w:type="dxa"/>
            <w:gridSpan w:val="2"/>
            <w:shd w:val="clear" w:color="auto" w:fill="auto"/>
            <w:vAlign w:val="bottom"/>
          </w:tcPr>
          <w:p w14:paraId="09A29145" w14:textId="77777777" w:rsidR="00D141CD" w:rsidRPr="00447800" w:rsidRDefault="00D141CD" w:rsidP="00D141CD">
            <w:pPr>
              <w:spacing w:line="20" w:lineRule="exact"/>
              <w:rPr>
                <w:rFonts w:ascii="Times New Roman" w:eastAsia="Times New Roman" w:hAnsi="Times New Roman"/>
                <w:sz w:val="1"/>
              </w:rPr>
            </w:pPr>
          </w:p>
        </w:tc>
        <w:tc>
          <w:tcPr>
            <w:tcW w:w="830" w:type="dxa"/>
            <w:shd w:val="clear" w:color="auto" w:fill="auto"/>
            <w:vAlign w:val="bottom"/>
          </w:tcPr>
          <w:p w14:paraId="3CABB90B" w14:textId="77777777" w:rsidR="00D141CD" w:rsidRPr="00447800" w:rsidRDefault="00D141CD" w:rsidP="00D141CD">
            <w:pPr>
              <w:spacing w:line="20" w:lineRule="exact"/>
              <w:rPr>
                <w:rFonts w:ascii="Times New Roman" w:eastAsia="Times New Roman" w:hAnsi="Times New Roman"/>
                <w:sz w:val="1"/>
              </w:rPr>
            </w:pPr>
          </w:p>
        </w:tc>
        <w:tc>
          <w:tcPr>
            <w:tcW w:w="1300" w:type="dxa"/>
            <w:shd w:val="clear" w:color="auto" w:fill="auto"/>
            <w:vAlign w:val="bottom"/>
          </w:tcPr>
          <w:p w14:paraId="22E69E95" w14:textId="77777777" w:rsidR="00D141CD" w:rsidRPr="00447800" w:rsidRDefault="00D141CD" w:rsidP="00D141CD">
            <w:pPr>
              <w:spacing w:line="20" w:lineRule="exact"/>
              <w:rPr>
                <w:rFonts w:ascii="Times New Roman" w:eastAsia="Times New Roman" w:hAnsi="Times New Roman"/>
                <w:sz w:val="1"/>
              </w:rPr>
            </w:pPr>
          </w:p>
        </w:tc>
      </w:tr>
      <w:tr w:rsidR="00D141CD" w:rsidRPr="00447800" w14:paraId="76B6D813" w14:textId="77777777" w:rsidTr="00D141CD">
        <w:trPr>
          <w:trHeight w:val="294"/>
        </w:trPr>
        <w:tc>
          <w:tcPr>
            <w:tcW w:w="1000" w:type="dxa"/>
            <w:shd w:val="clear" w:color="auto" w:fill="ED7D31"/>
            <w:vAlign w:val="bottom"/>
          </w:tcPr>
          <w:p w14:paraId="3A73AD5F" w14:textId="77777777" w:rsidR="00D141CD" w:rsidRPr="00447800" w:rsidRDefault="00D141CD" w:rsidP="00D141CD">
            <w:pPr>
              <w:spacing w:line="0" w:lineRule="atLeast"/>
              <w:jc w:val="center"/>
              <w:rPr>
                <w:rFonts w:ascii="Arial" w:eastAsia="Arial" w:hAnsi="Arial"/>
                <w:b/>
                <w:sz w:val="18"/>
              </w:rPr>
            </w:pPr>
            <w:r w:rsidRPr="00447800">
              <w:rPr>
                <w:rFonts w:ascii="Arial" w:eastAsia="Arial" w:hAnsi="Arial"/>
                <w:b/>
                <w:sz w:val="18"/>
              </w:rPr>
              <w:t>35-49</w:t>
            </w:r>
          </w:p>
        </w:tc>
        <w:tc>
          <w:tcPr>
            <w:tcW w:w="20" w:type="dxa"/>
            <w:shd w:val="clear" w:color="auto" w:fill="auto"/>
            <w:vAlign w:val="bottom"/>
          </w:tcPr>
          <w:p w14:paraId="02CEE790" w14:textId="77777777" w:rsidR="00D141CD" w:rsidRPr="00447800" w:rsidRDefault="00D141CD" w:rsidP="00D141CD">
            <w:pPr>
              <w:spacing w:line="0" w:lineRule="atLeast"/>
              <w:rPr>
                <w:rFonts w:ascii="Times New Roman" w:eastAsia="Times New Roman" w:hAnsi="Times New Roman"/>
                <w:sz w:val="24"/>
              </w:rPr>
            </w:pPr>
          </w:p>
        </w:tc>
        <w:tc>
          <w:tcPr>
            <w:tcW w:w="760" w:type="dxa"/>
            <w:shd w:val="clear" w:color="auto" w:fill="FBE4D5"/>
            <w:vAlign w:val="bottom"/>
          </w:tcPr>
          <w:p w14:paraId="56962ED1" w14:textId="77777777" w:rsidR="00D141CD" w:rsidRPr="00447800" w:rsidRDefault="00D141CD" w:rsidP="00D141CD">
            <w:pPr>
              <w:spacing w:line="0" w:lineRule="atLeast"/>
              <w:jc w:val="right"/>
              <w:rPr>
                <w:rFonts w:ascii="Arial" w:eastAsia="Arial" w:hAnsi="Arial"/>
                <w:sz w:val="18"/>
              </w:rPr>
            </w:pPr>
            <w:r w:rsidRPr="00447800">
              <w:rPr>
                <w:rFonts w:ascii="Arial" w:eastAsia="Arial" w:hAnsi="Arial"/>
                <w:sz w:val="18"/>
              </w:rPr>
              <w:t>999</w:t>
            </w:r>
          </w:p>
        </w:tc>
        <w:tc>
          <w:tcPr>
            <w:tcW w:w="100" w:type="dxa"/>
            <w:shd w:val="clear" w:color="auto" w:fill="FBE4D5"/>
            <w:vAlign w:val="bottom"/>
          </w:tcPr>
          <w:p w14:paraId="5A8EE7E9" w14:textId="77777777" w:rsidR="00D141CD" w:rsidRPr="00447800" w:rsidRDefault="00D141CD" w:rsidP="00D141CD">
            <w:pPr>
              <w:spacing w:line="0" w:lineRule="atLeast"/>
              <w:rPr>
                <w:rFonts w:ascii="Times New Roman" w:eastAsia="Times New Roman" w:hAnsi="Times New Roman"/>
                <w:sz w:val="24"/>
              </w:rPr>
            </w:pPr>
          </w:p>
        </w:tc>
        <w:tc>
          <w:tcPr>
            <w:tcW w:w="20" w:type="dxa"/>
            <w:shd w:val="clear" w:color="auto" w:fill="auto"/>
            <w:vAlign w:val="bottom"/>
          </w:tcPr>
          <w:p w14:paraId="3763BA46" w14:textId="77777777" w:rsidR="00D141CD" w:rsidRPr="00447800" w:rsidRDefault="00D141CD" w:rsidP="00D141CD">
            <w:pPr>
              <w:spacing w:line="0" w:lineRule="atLeast"/>
              <w:rPr>
                <w:rFonts w:ascii="Times New Roman" w:eastAsia="Times New Roman" w:hAnsi="Times New Roman"/>
                <w:sz w:val="24"/>
              </w:rPr>
            </w:pPr>
          </w:p>
        </w:tc>
        <w:tc>
          <w:tcPr>
            <w:tcW w:w="1280" w:type="dxa"/>
            <w:shd w:val="clear" w:color="auto" w:fill="FBE4D5"/>
            <w:vAlign w:val="bottom"/>
          </w:tcPr>
          <w:p w14:paraId="07EDE719" w14:textId="2615B363"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17</w:t>
            </w:r>
            <w:r w:rsidR="00F407F7">
              <w:rPr>
                <w:rFonts w:ascii="Arial" w:eastAsia="Arial" w:hAnsi="Arial"/>
                <w:sz w:val="18"/>
              </w:rPr>
              <w:t>,</w:t>
            </w:r>
            <w:r w:rsidRPr="00447800">
              <w:rPr>
                <w:rFonts w:ascii="Arial" w:eastAsia="Arial" w:hAnsi="Arial"/>
                <w:sz w:val="18"/>
              </w:rPr>
              <w:t>3</w:t>
            </w:r>
          </w:p>
        </w:tc>
        <w:tc>
          <w:tcPr>
            <w:tcW w:w="20" w:type="dxa"/>
            <w:shd w:val="clear" w:color="auto" w:fill="auto"/>
            <w:vAlign w:val="bottom"/>
          </w:tcPr>
          <w:p w14:paraId="4CC7717D" w14:textId="77777777" w:rsidR="00D141CD" w:rsidRPr="00447800" w:rsidRDefault="00D141CD" w:rsidP="00D141CD">
            <w:pPr>
              <w:spacing w:line="0" w:lineRule="atLeast"/>
              <w:rPr>
                <w:rFonts w:ascii="Times New Roman" w:eastAsia="Times New Roman" w:hAnsi="Times New Roman"/>
                <w:sz w:val="24"/>
              </w:rPr>
            </w:pPr>
          </w:p>
        </w:tc>
        <w:tc>
          <w:tcPr>
            <w:tcW w:w="860" w:type="dxa"/>
            <w:shd w:val="clear" w:color="auto" w:fill="FBE4D5"/>
            <w:vAlign w:val="bottom"/>
          </w:tcPr>
          <w:p w14:paraId="1A59A639" w14:textId="77777777"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933</w:t>
            </w:r>
          </w:p>
        </w:tc>
        <w:tc>
          <w:tcPr>
            <w:tcW w:w="20" w:type="dxa"/>
            <w:shd w:val="clear" w:color="auto" w:fill="auto"/>
            <w:vAlign w:val="bottom"/>
          </w:tcPr>
          <w:p w14:paraId="7C4A9C10" w14:textId="77777777" w:rsidR="00D141CD" w:rsidRPr="00447800" w:rsidRDefault="00D141CD" w:rsidP="00D141CD">
            <w:pPr>
              <w:spacing w:line="0" w:lineRule="atLeast"/>
              <w:rPr>
                <w:rFonts w:ascii="Times New Roman" w:eastAsia="Times New Roman" w:hAnsi="Times New Roman"/>
                <w:sz w:val="24"/>
              </w:rPr>
            </w:pPr>
          </w:p>
        </w:tc>
        <w:tc>
          <w:tcPr>
            <w:tcW w:w="1350" w:type="dxa"/>
            <w:shd w:val="clear" w:color="auto" w:fill="FBE4D5"/>
            <w:vAlign w:val="bottom"/>
          </w:tcPr>
          <w:p w14:paraId="55521D54" w14:textId="298FB203" w:rsidR="00D141CD" w:rsidRPr="00447800" w:rsidRDefault="00D141CD" w:rsidP="00D141CD">
            <w:pPr>
              <w:spacing w:line="0" w:lineRule="atLeast"/>
              <w:ind w:right="79"/>
              <w:jc w:val="right"/>
              <w:rPr>
                <w:rFonts w:ascii="Arial" w:eastAsia="Arial" w:hAnsi="Arial"/>
                <w:sz w:val="18"/>
              </w:rPr>
            </w:pPr>
            <w:r w:rsidRPr="00447800">
              <w:rPr>
                <w:rFonts w:ascii="Arial" w:eastAsia="Arial" w:hAnsi="Arial"/>
                <w:sz w:val="18"/>
              </w:rPr>
              <w:t>16</w:t>
            </w:r>
            <w:r w:rsidR="00F407F7">
              <w:rPr>
                <w:rFonts w:ascii="Arial" w:eastAsia="Arial" w:hAnsi="Arial"/>
                <w:sz w:val="18"/>
              </w:rPr>
              <w:t>,</w:t>
            </w:r>
            <w:r w:rsidRPr="00447800">
              <w:rPr>
                <w:rFonts w:ascii="Arial" w:eastAsia="Arial" w:hAnsi="Arial"/>
                <w:sz w:val="18"/>
              </w:rPr>
              <w:t>6</w:t>
            </w:r>
          </w:p>
        </w:tc>
        <w:tc>
          <w:tcPr>
            <w:tcW w:w="830" w:type="dxa"/>
            <w:shd w:val="clear" w:color="auto" w:fill="FBE4D5"/>
            <w:vAlign w:val="bottom"/>
          </w:tcPr>
          <w:p w14:paraId="4A3C01BF" w14:textId="77777777" w:rsidR="00D141CD" w:rsidRPr="00447800" w:rsidRDefault="00D141CD" w:rsidP="00D141CD">
            <w:pPr>
              <w:spacing w:line="0" w:lineRule="atLeast"/>
              <w:ind w:right="29"/>
              <w:jc w:val="right"/>
              <w:rPr>
                <w:rFonts w:ascii="Arial" w:eastAsia="Arial" w:hAnsi="Arial"/>
                <w:sz w:val="18"/>
              </w:rPr>
            </w:pPr>
            <w:r w:rsidRPr="00447800">
              <w:rPr>
                <w:rFonts w:ascii="Arial" w:eastAsia="Arial" w:hAnsi="Arial"/>
                <w:sz w:val="18"/>
              </w:rPr>
              <w:t>1932</w:t>
            </w:r>
          </w:p>
        </w:tc>
        <w:tc>
          <w:tcPr>
            <w:tcW w:w="1300" w:type="dxa"/>
            <w:shd w:val="clear" w:color="auto" w:fill="FBE4D5"/>
            <w:vAlign w:val="bottom"/>
          </w:tcPr>
          <w:p w14:paraId="7B1BDB3E" w14:textId="08ACD6CA"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16</w:t>
            </w:r>
            <w:r w:rsidR="00F407F7">
              <w:rPr>
                <w:rFonts w:ascii="Arial" w:eastAsia="Arial" w:hAnsi="Arial"/>
                <w:sz w:val="18"/>
              </w:rPr>
              <w:t>,</w:t>
            </w:r>
            <w:r w:rsidRPr="00447800">
              <w:rPr>
                <w:rFonts w:ascii="Arial" w:eastAsia="Arial" w:hAnsi="Arial"/>
                <w:sz w:val="18"/>
              </w:rPr>
              <w:t>9</w:t>
            </w:r>
          </w:p>
        </w:tc>
      </w:tr>
      <w:tr w:rsidR="00D141CD" w:rsidRPr="00447800" w14:paraId="69315F72" w14:textId="77777777" w:rsidTr="00D141CD">
        <w:trPr>
          <w:trHeight w:val="302"/>
        </w:trPr>
        <w:tc>
          <w:tcPr>
            <w:tcW w:w="1000" w:type="dxa"/>
            <w:shd w:val="clear" w:color="auto" w:fill="ED7D31"/>
            <w:vAlign w:val="bottom"/>
          </w:tcPr>
          <w:p w14:paraId="5F8C4929" w14:textId="77777777" w:rsidR="00D141CD" w:rsidRPr="00447800" w:rsidRDefault="00D141CD" w:rsidP="00D141CD">
            <w:pPr>
              <w:spacing w:line="0" w:lineRule="atLeast"/>
              <w:jc w:val="center"/>
              <w:rPr>
                <w:rFonts w:ascii="Arial" w:eastAsia="Arial" w:hAnsi="Arial"/>
                <w:b/>
                <w:sz w:val="18"/>
              </w:rPr>
            </w:pPr>
            <w:r w:rsidRPr="00447800">
              <w:rPr>
                <w:rFonts w:ascii="Arial" w:eastAsia="Arial" w:hAnsi="Arial"/>
                <w:b/>
                <w:sz w:val="18"/>
              </w:rPr>
              <w:t>50-64</w:t>
            </w:r>
          </w:p>
        </w:tc>
        <w:tc>
          <w:tcPr>
            <w:tcW w:w="20" w:type="dxa"/>
            <w:shd w:val="clear" w:color="auto" w:fill="auto"/>
            <w:vAlign w:val="bottom"/>
          </w:tcPr>
          <w:p w14:paraId="23DF9844" w14:textId="77777777" w:rsidR="00D141CD" w:rsidRPr="00447800" w:rsidRDefault="00D141CD" w:rsidP="00D141CD">
            <w:pPr>
              <w:spacing w:line="0" w:lineRule="atLeast"/>
              <w:rPr>
                <w:rFonts w:ascii="Times New Roman" w:eastAsia="Times New Roman" w:hAnsi="Times New Roman"/>
                <w:sz w:val="24"/>
              </w:rPr>
            </w:pPr>
          </w:p>
        </w:tc>
        <w:tc>
          <w:tcPr>
            <w:tcW w:w="760" w:type="dxa"/>
            <w:shd w:val="clear" w:color="auto" w:fill="F7CAAC"/>
            <w:vAlign w:val="bottom"/>
          </w:tcPr>
          <w:p w14:paraId="53E13188" w14:textId="77777777" w:rsidR="00D141CD" w:rsidRPr="00447800" w:rsidRDefault="00D141CD" w:rsidP="00D141CD">
            <w:pPr>
              <w:spacing w:line="0" w:lineRule="atLeast"/>
              <w:jc w:val="right"/>
              <w:rPr>
                <w:rFonts w:ascii="Arial" w:eastAsia="Arial" w:hAnsi="Arial"/>
                <w:sz w:val="18"/>
              </w:rPr>
            </w:pPr>
            <w:r w:rsidRPr="00447800">
              <w:rPr>
                <w:rFonts w:ascii="Arial" w:eastAsia="Arial" w:hAnsi="Arial"/>
                <w:sz w:val="18"/>
              </w:rPr>
              <w:t>567</w:t>
            </w:r>
          </w:p>
        </w:tc>
        <w:tc>
          <w:tcPr>
            <w:tcW w:w="100" w:type="dxa"/>
            <w:shd w:val="clear" w:color="auto" w:fill="F7CAAC"/>
            <w:vAlign w:val="bottom"/>
          </w:tcPr>
          <w:p w14:paraId="01361D87" w14:textId="77777777" w:rsidR="00D141CD" w:rsidRPr="00447800" w:rsidRDefault="00D141CD" w:rsidP="00D141CD">
            <w:pPr>
              <w:spacing w:line="0" w:lineRule="atLeast"/>
              <w:rPr>
                <w:rFonts w:ascii="Times New Roman" w:eastAsia="Times New Roman" w:hAnsi="Times New Roman"/>
                <w:sz w:val="24"/>
              </w:rPr>
            </w:pPr>
          </w:p>
        </w:tc>
        <w:tc>
          <w:tcPr>
            <w:tcW w:w="20" w:type="dxa"/>
            <w:shd w:val="clear" w:color="auto" w:fill="auto"/>
            <w:vAlign w:val="bottom"/>
          </w:tcPr>
          <w:p w14:paraId="141785D5" w14:textId="77777777" w:rsidR="00D141CD" w:rsidRPr="00447800" w:rsidRDefault="00D141CD" w:rsidP="00D141CD">
            <w:pPr>
              <w:spacing w:line="0" w:lineRule="atLeast"/>
              <w:rPr>
                <w:rFonts w:ascii="Times New Roman" w:eastAsia="Times New Roman" w:hAnsi="Times New Roman"/>
                <w:sz w:val="24"/>
              </w:rPr>
            </w:pPr>
          </w:p>
        </w:tc>
        <w:tc>
          <w:tcPr>
            <w:tcW w:w="1280" w:type="dxa"/>
            <w:shd w:val="clear" w:color="auto" w:fill="F7CAAC"/>
            <w:vAlign w:val="bottom"/>
          </w:tcPr>
          <w:p w14:paraId="65760249" w14:textId="69B8B19D"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9</w:t>
            </w:r>
            <w:r w:rsidR="00F407F7">
              <w:rPr>
                <w:rFonts w:ascii="Arial" w:eastAsia="Arial" w:hAnsi="Arial"/>
                <w:sz w:val="18"/>
              </w:rPr>
              <w:t>,</w:t>
            </w:r>
            <w:r w:rsidRPr="00447800">
              <w:rPr>
                <w:rFonts w:ascii="Arial" w:eastAsia="Arial" w:hAnsi="Arial"/>
                <w:sz w:val="18"/>
              </w:rPr>
              <w:t>8</w:t>
            </w:r>
          </w:p>
        </w:tc>
        <w:tc>
          <w:tcPr>
            <w:tcW w:w="20" w:type="dxa"/>
            <w:shd w:val="clear" w:color="auto" w:fill="auto"/>
            <w:vAlign w:val="bottom"/>
          </w:tcPr>
          <w:p w14:paraId="7B42A1EA" w14:textId="77777777" w:rsidR="00D141CD" w:rsidRPr="00447800" w:rsidRDefault="00D141CD" w:rsidP="00D141CD">
            <w:pPr>
              <w:spacing w:line="0" w:lineRule="atLeast"/>
              <w:rPr>
                <w:rFonts w:ascii="Times New Roman" w:eastAsia="Times New Roman" w:hAnsi="Times New Roman"/>
                <w:sz w:val="24"/>
              </w:rPr>
            </w:pPr>
          </w:p>
        </w:tc>
        <w:tc>
          <w:tcPr>
            <w:tcW w:w="860" w:type="dxa"/>
            <w:shd w:val="clear" w:color="auto" w:fill="F7CAAC"/>
            <w:vAlign w:val="bottom"/>
          </w:tcPr>
          <w:p w14:paraId="464A8C0A" w14:textId="77777777"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516</w:t>
            </w:r>
          </w:p>
        </w:tc>
        <w:tc>
          <w:tcPr>
            <w:tcW w:w="20" w:type="dxa"/>
            <w:shd w:val="clear" w:color="auto" w:fill="auto"/>
            <w:vAlign w:val="bottom"/>
          </w:tcPr>
          <w:p w14:paraId="34EB2331" w14:textId="77777777" w:rsidR="00D141CD" w:rsidRPr="00447800" w:rsidRDefault="00D141CD" w:rsidP="00D141CD">
            <w:pPr>
              <w:spacing w:line="0" w:lineRule="atLeast"/>
              <w:rPr>
                <w:rFonts w:ascii="Times New Roman" w:eastAsia="Times New Roman" w:hAnsi="Times New Roman"/>
                <w:sz w:val="24"/>
              </w:rPr>
            </w:pPr>
          </w:p>
        </w:tc>
        <w:tc>
          <w:tcPr>
            <w:tcW w:w="1350" w:type="dxa"/>
            <w:shd w:val="clear" w:color="auto" w:fill="F7CAAC"/>
            <w:vAlign w:val="bottom"/>
          </w:tcPr>
          <w:p w14:paraId="3BB1D42F" w14:textId="6D82B0A5" w:rsidR="00D141CD" w:rsidRPr="00447800" w:rsidRDefault="00D141CD" w:rsidP="00D141CD">
            <w:pPr>
              <w:spacing w:line="0" w:lineRule="atLeast"/>
              <w:ind w:right="79"/>
              <w:jc w:val="right"/>
              <w:rPr>
                <w:rFonts w:ascii="Arial" w:eastAsia="Arial" w:hAnsi="Arial"/>
                <w:sz w:val="18"/>
              </w:rPr>
            </w:pPr>
            <w:r w:rsidRPr="00447800">
              <w:rPr>
                <w:rFonts w:ascii="Arial" w:eastAsia="Arial" w:hAnsi="Arial"/>
                <w:sz w:val="18"/>
              </w:rPr>
              <w:t>9</w:t>
            </w:r>
            <w:r w:rsidR="00F407F7">
              <w:rPr>
                <w:rFonts w:ascii="Arial" w:eastAsia="Arial" w:hAnsi="Arial"/>
                <w:sz w:val="18"/>
              </w:rPr>
              <w:t>,</w:t>
            </w:r>
            <w:r w:rsidRPr="00447800">
              <w:rPr>
                <w:rFonts w:ascii="Arial" w:eastAsia="Arial" w:hAnsi="Arial"/>
                <w:sz w:val="18"/>
              </w:rPr>
              <w:t>2</w:t>
            </w:r>
          </w:p>
        </w:tc>
        <w:tc>
          <w:tcPr>
            <w:tcW w:w="830" w:type="dxa"/>
            <w:shd w:val="clear" w:color="auto" w:fill="F7CAAC"/>
            <w:vAlign w:val="bottom"/>
          </w:tcPr>
          <w:p w14:paraId="3025F08F" w14:textId="77777777" w:rsidR="00D141CD" w:rsidRPr="00447800" w:rsidRDefault="00D141CD" w:rsidP="00D141CD">
            <w:pPr>
              <w:spacing w:line="0" w:lineRule="atLeast"/>
              <w:ind w:right="29"/>
              <w:jc w:val="right"/>
              <w:rPr>
                <w:rFonts w:ascii="Arial" w:eastAsia="Arial" w:hAnsi="Arial"/>
                <w:sz w:val="18"/>
              </w:rPr>
            </w:pPr>
            <w:r w:rsidRPr="00447800">
              <w:rPr>
                <w:rFonts w:ascii="Arial" w:eastAsia="Arial" w:hAnsi="Arial"/>
                <w:sz w:val="18"/>
              </w:rPr>
              <w:t>1083</w:t>
            </w:r>
          </w:p>
        </w:tc>
        <w:tc>
          <w:tcPr>
            <w:tcW w:w="1300" w:type="dxa"/>
            <w:shd w:val="clear" w:color="auto" w:fill="F7CAAC"/>
            <w:vAlign w:val="bottom"/>
          </w:tcPr>
          <w:p w14:paraId="3A8A5D7D" w14:textId="49BF9743"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9</w:t>
            </w:r>
            <w:r w:rsidR="00F407F7">
              <w:rPr>
                <w:rFonts w:ascii="Arial" w:eastAsia="Arial" w:hAnsi="Arial"/>
                <w:sz w:val="18"/>
              </w:rPr>
              <w:t>,</w:t>
            </w:r>
            <w:r w:rsidRPr="00447800">
              <w:rPr>
                <w:rFonts w:ascii="Arial" w:eastAsia="Arial" w:hAnsi="Arial"/>
                <w:sz w:val="18"/>
              </w:rPr>
              <w:t>5</w:t>
            </w:r>
          </w:p>
        </w:tc>
      </w:tr>
      <w:tr w:rsidR="00D141CD" w:rsidRPr="00447800" w14:paraId="115D4A70" w14:textId="77777777" w:rsidTr="00D141CD">
        <w:trPr>
          <w:trHeight w:val="302"/>
        </w:trPr>
        <w:tc>
          <w:tcPr>
            <w:tcW w:w="1000" w:type="dxa"/>
            <w:shd w:val="clear" w:color="auto" w:fill="ED7D31"/>
            <w:vAlign w:val="bottom"/>
          </w:tcPr>
          <w:p w14:paraId="26278CDB" w14:textId="77777777" w:rsidR="00D141CD" w:rsidRPr="00447800" w:rsidRDefault="00D141CD" w:rsidP="00D141CD">
            <w:pPr>
              <w:spacing w:line="0" w:lineRule="atLeast"/>
              <w:jc w:val="center"/>
              <w:rPr>
                <w:rFonts w:ascii="Arial" w:eastAsia="Arial" w:hAnsi="Arial"/>
                <w:b/>
                <w:w w:val="98"/>
                <w:sz w:val="18"/>
              </w:rPr>
            </w:pPr>
            <w:r w:rsidRPr="00447800">
              <w:rPr>
                <w:rFonts w:ascii="Arial" w:eastAsia="Arial" w:hAnsi="Arial"/>
                <w:b/>
                <w:w w:val="98"/>
                <w:sz w:val="18"/>
              </w:rPr>
              <w:t>65+</w:t>
            </w:r>
          </w:p>
        </w:tc>
        <w:tc>
          <w:tcPr>
            <w:tcW w:w="20" w:type="dxa"/>
            <w:shd w:val="clear" w:color="auto" w:fill="auto"/>
            <w:vAlign w:val="bottom"/>
          </w:tcPr>
          <w:p w14:paraId="56536B60" w14:textId="77777777" w:rsidR="00D141CD" w:rsidRPr="00447800" w:rsidRDefault="00D141CD" w:rsidP="00D141CD">
            <w:pPr>
              <w:spacing w:line="0" w:lineRule="atLeast"/>
              <w:rPr>
                <w:rFonts w:ascii="Times New Roman" w:eastAsia="Times New Roman" w:hAnsi="Times New Roman"/>
                <w:sz w:val="24"/>
              </w:rPr>
            </w:pPr>
          </w:p>
        </w:tc>
        <w:tc>
          <w:tcPr>
            <w:tcW w:w="760" w:type="dxa"/>
            <w:shd w:val="clear" w:color="auto" w:fill="FBE4D5"/>
            <w:vAlign w:val="bottom"/>
          </w:tcPr>
          <w:p w14:paraId="594B1618" w14:textId="77777777" w:rsidR="00D141CD" w:rsidRPr="00447800" w:rsidRDefault="00D141CD" w:rsidP="00D141CD">
            <w:pPr>
              <w:spacing w:line="0" w:lineRule="atLeast"/>
              <w:jc w:val="right"/>
              <w:rPr>
                <w:rFonts w:ascii="Arial" w:eastAsia="Arial" w:hAnsi="Arial"/>
                <w:sz w:val="18"/>
              </w:rPr>
            </w:pPr>
            <w:r w:rsidRPr="00447800">
              <w:rPr>
                <w:rFonts w:ascii="Arial" w:eastAsia="Arial" w:hAnsi="Arial"/>
                <w:sz w:val="18"/>
              </w:rPr>
              <w:t>328</w:t>
            </w:r>
          </w:p>
        </w:tc>
        <w:tc>
          <w:tcPr>
            <w:tcW w:w="100" w:type="dxa"/>
            <w:shd w:val="clear" w:color="auto" w:fill="FBE4D5"/>
            <w:vAlign w:val="bottom"/>
          </w:tcPr>
          <w:p w14:paraId="309B76DA" w14:textId="77777777" w:rsidR="00D141CD" w:rsidRPr="00447800" w:rsidRDefault="00D141CD" w:rsidP="00D141CD">
            <w:pPr>
              <w:spacing w:line="0" w:lineRule="atLeast"/>
              <w:rPr>
                <w:rFonts w:ascii="Times New Roman" w:eastAsia="Times New Roman" w:hAnsi="Times New Roman"/>
                <w:sz w:val="24"/>
              </w:rPr>
            </w:pPr>
          </w:p>
        </w:tc>
        <w:tc>
          <w:tcPr>
            <w:tcW w:w="20" w:type="dxa"/>
            <w:shd w:val="clear" w:color="auto" w:fill="auto"/>
            <w:vAlign w:val="bottom"/>
          </w:tcPr>
          <w:p w14:paraId="572B64C2" w14:textId="77777777" w:rsidR="00D141CD" w:rsidRPr="00447800" w:rsidRDefault="00D141CD" w:rsidP="00D141CD">
            <w:pPr>
              <w:spacing w:line="0" w:lineRule="atLeast"/>
              <w:rPr>
                <w:rFonts w:ascii="Times New Roman" w:eastAsia="Times New Roman" w:hAnsi="Times New Roman"/>
                <w:sz w:val="24"/>
              </w:rPr>
            </w:pPr>
          </w:p>
        </w:tc>
        <w:tc>
          <w:tcPr>
            <w:tcW w:w="1280" w:type="dxa"/>
            <w:shd w:val="clear" w:color="auto" w:fill="FBE4D5"/>
            <w:vAlign w:val="bottom"/>
          </w:tcPr>
          <w:p w14:paraId="36C53EF8" w14:textId="561ABFC7"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5</w:t>
            </w:r>
            <w:r w:rsidR="00F407F7">
              <w:rPr>
                <w:rFonts w:ascii="Arial" w:eastAsia="Arial" w:hAnsi="Arial"/>
                <w:sz w:val="18"/>
              </w:rPr>
              <w:t>,</w:t>
            </w:r>
            <w:r w:rsidRPr="00447800">
              <w:rPr>
                <w:rFonts w:ascii="Arial" w:eastAsia="Arial" w:hAnsi="Arial"/>
                <w:sz w:val="18"/>
              </w:rPr>
              <w:t>7</w:t>
            </w:r>
          </w:p>
        </w:tc>
        <w:tc>
          <w:tcPr>
            <w:tcW w:w="20" w:type="dxa"/>
            <w:shd w:val="clear" w:color="auto" w:fill="auto"/>
            <w:vAlign w:val="bottom"/>
          </w:tcPr>
          <w:p w14:paraId="480D776D" w14:textId="77777777" w:rsidR="00D141CD" w:rsidRPr="00447800" w:rsidRDefault="00D141CD" w:rsidP="00D141CD">
            <w:pPr>
              <w:spacing w:line="0" w:lineRule="atLeast"/>
              <w:rPr>
                <w:rFonts w:ascii="Times New Roman" w:eastAsia="Times New Roman" w:hAnsi="Times New Roman"/>
                <w:sz w:val="24"/>
              </w:rPr>
            </w:pPr>
          </w:p>
        </w:tc>
        <w:tc>
          <w:tcPr>
            <w:tcW w:w="860" w:type="dxa"/>
            <w:shd w:val="clear" w:color="auto" w:fill="FBE4D5"/>
            <w:vAlign w:val="bottom"/>
          </w:tcPr>
          <w:p w14:paraId="47AB6770" w14:textId="77777777"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262</w:t>
            </w:r>
          </w:p>
        </w:tc>
        <w:tc>
          <w:tcPr>
            <w:tcW w:w="20" w:type="dxa"/>
            <w:shd w:val="clear" w:color="auto" w:fill="auto"/>
            <w:vAlign w:val="bottom"/>
          </w:tcPr>
          <w:p w14:paraId="15AC2189" w14:textId="77777777" w:rsidR="00D141CD" w:rsidRPr="00447800" w:rsidRDefault="00D141CD" w:rsidP="00D141CD">
            <w:pPr>
              <w:spacing w:line="0" w:lineRule="atLeast"/>
              <w:rPr>
                <w:rFonts w:ascii="Times New Roman" w:eastAsia="Times New Roman" w:hAnsi="Times New Roman"/>
                <w:sz w:val="24"/>
              </w:rPr>
            </w:pPr>
          </w:p>
        </w:tc>
        <w:tc>
          <w:tcPr>
            <w:tcW w:w="1350" w:type="dxa"/>
            <w:shd w:val="clear" w:color="auto" w:fill="FBE4D5"/>
            <w:vAlign w:val="bottom"/>
          </w:tcPr>
          <w:p w14:paraId="078F4330" w14:textId="5B3C1859" w:rsidR="00D141CD" w:rsidRPr="00447800" w:rsidRDefault="00D141CD" w:rsidP="00D141CD">
            <w:pPr>
              <w:spacing w:line="0" w:lineRule="atLeast"/>
              <w:ind w:right="79"/>
              <w:jc w:val="right"/>
              <w:rPr>
                <w:rFonts w:ascii="Arial" w:eastAsia="Arial" w:hAnsi="Arial"/>
                <w:sz w:val="18"/>
              </w:rPr>
            </w:pPr>
            <w:r w:rsidRPr="00447800">
              <w:rPr>
                <w:rFonts w:ascii="Arial" w:eastAsia="Arial" w:hAnsi="Arial"/>
                <w:sz w:val="18"/>
              </w:rPr>
              <w:t>4</w:t>
            </w:r>
            <w:r w:rsidR="00F407F7">
              <w:rPr>
                <w:rFonts w:ascii="Arial" w:eastAsia="Arial" w:hAnsi="Arial"/>
                <w:sz w:val="18"/>
              </w:rPr>
              <w:t>,</w:t>
            </w:r>
            <w:r w:rsidRPr="00447800">
              <w:rPr>
                <w:rFonts w:ascii="Arial" w:eastAsia="Arial" w:hAnsi="Arial"/>
                <w:sz w:val="18"/>
              </w:rPr>
              <w:t>7</w:t>
            </w:r>
          </w:p>
        </w:tc>
        <w:tc>
          <w:tcPr>
            <w:tcW w:w="830" w:type="dxa"/>
            <w:shd w:val="clear" w:color="auto" w:fill="FBE4D5"/>
            <w:vAlign w:val="bottom"/>
          </w:tcPr>
          <w:p w14:paraId="1E1147AE" w14:textId="77777777" w:rsidR="00D141CD" w:rsidRPr="00447800" w:rsidRDefault="00D141CD" w:rsidP="00D141CD">
            <w:pPr>
              <w:spacing w:line="0" w:lineRule="atLeast"/>
              <w:ind w:right="29"/>
              <w:jc w:val="right"/>
              <w:rPr>
                <w:rFonts w:ascii="Arial" w:eastAsia="Arial" w:hAnsi="Arial"/>
                <w:sz w:val="18"/>
              </w:rPr>
            </w:pPr>
            <w:r w:rsidRPr="00447800">
              <w:rPr>
                <w:rFonts w:ascii="Arial" w:eastAsia="Arial" w:hAnsi="Arial"/>
                <w:sz w:val="18"/>
              </w:rPr>
              <w:t>590</w:t>
            </w:r>
          </w:p>
        </w:tc>
        <w:tc>
          <w:tcPr>
            <w:tcW w:w="1300" w:type="dxa"/>
            <w:shd w:val="clear" w:color="auto" w:fill="FBE4D5"/>
            <w:vAlign w:val="bottom"/>
          </w:tcPr>
          <w:p w14:paraId="17F79D61" w14:textId="2B7EED1E"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5</w:t>
            </w:r>
            <w:r w:rsidR="00F407F7">
              <w:rPr>
                <w:rFonts w:ascii="Arial" w:eastAsia="Arial" w:hAnsi="Arial"/>
                <w:sz w:val="18"/>
              </w:rPr>
              <w:t>,</w:t>
            </w:r>
            <w:r w:rsidRPr="00447800">
              <w:rPr>
                <w:rFonts w:ascii="Arial" w:eastAsia="Arial" w:hAnsi="Arial"/>
                <w:sz w:val="18"/>
              </w:rPr>
              <w:t>2</w:t>
            </w:r>
          </w:p>
        </w:tc>
      </w:tr>
      <w:tr w:rsidR="00D141CD" w:rsidRPr="00447800" w14:paraId="5358F607" w14:textId="77777777" w:rsidTr="00D141CD">
        <w:trPr>
          <w:trHeight w:val="301"/>
        </w:trPr>
        <w:tc>
          <w:tcPr>
            <w:tcW w:w="1000" w:type="dxa"/>
            <w:shd w:val="clear" w:color="auto" w:fill="ED7D31"/>
            <w:vAlign w:val="bottom"/>
          </w:tcPr>
          <w:p w14:paraId="42FD6701" w14:textId="77777777" w:rsidR="00D141CD" w:rsidRPr="00447800" w:rsidRDefault="00D141CD" w:rsidP="00D141CD">
            <w:pPr>
              <w:spacing w:line="0" w:lineRule="atLeast"/>
              <w:jc w:val="center"/>
              <w:rPr>
                <w:rFonts w:ascii="Arial" w:eastAsia="Arial" w:hAnsi="Arial"/>
                <w:b/>
                <w:sz w:val="18"/>
              </w:rPr>
            </w:pPr>
            <w:r w:rsidRPr="00447800">
              <w:rPr>
                <w:rFonts w:ascii="Arial" w:eastAsia="Arial" w:hAnsi="Arial"/>
                <w:b/>
                <w:sz w:val="18"/>
              </w:rPr>
              <w:t>Total</w:t>
            </w:r>
          </w:p>
        </w:tc>
        <w:tc>
          <w:tcPr>
            <w:tcW w:w="20" w:type="dxa"/>
            <w:shd w:val="clear" w:color="auto" w:fill="auto"/>
            <w:vAlign w:val="bottom"/>
          </w:tcPr>
          <w:p w14:paraId="0E6573AC" w14:textId="77777777" w:rsidR="00D141CD" w:rsidRPr="00447800" w:rsidRDefault="00D141CD" w:rsidP="00D141CD">
            <w:pPr>
              <w:spacing w:line="0" w:lineRule="atLeast"/>
              <w:rPr>
                <w:rFonts w:ascii="Times New Roman" w:eastAsia="Times New Roman" w:hAnsi="Times New Roman"/>
                <w:sz w:val="24"/>
              </w:rPr>
            </w:pPr>
          </w:p>
        </w:tc>
        <w:tc>
          <w:tcPr>
            <w:tcW w:w="760" w:type="dxa"/>
            <w:shd w:val="clear" w:color="auto" w:fill="F7CAAC"/>
            <w:vAlign w:val="bottom"/>
          </w:tcPr>
          <w:p w14:paraId="65134CF2" w14:textId="77777777" w:rsidR="00D141CD" w:rsidRPr="00447800" w:rsidRDefault="00D141CD" w:rsidP="00D141CD">
            <w:pPr>
              <w:spacing w:line="0" w:lineRule="atLeast"/>
              <w:jc w:val="right"/>
              <w:rPr>
                <w:rFonts w:ascii="Arial" w:eastAsia="Arial" w:hAnsi="Arial"/>
                <w:sz w:val="18"/>
              </w:rPr>
            </w:pPr>
            <w:r w:rsidRPr="00447800">
              <w:rPr>
                <w:rFonts w:ascii="Arial" w:eastAsia="Arial" w:hAnsi="Arial"/>
                <w:sz w:val="18"/>
              </w:rPr>
              <w:t>5776</w:t>
            </w:r>
          </w:p>
        </w:tc>
        <w:tc>
          <w:tcPr>
            <w:tcW w:w="100" w:type="dxa"/>
            <w:shd w:val="clear" w:color="auto" w:fill="F7CAAC"/>
            <w:vAlign w:val="bottom"/>
          </w:tcPr>
          <w:p w14:paraId="307BDA59" w14:textId="77777777" w:rsidR="00D141CD" w:rsidRPr="00447800" w:rsidRDefault="00D141CD" w:rsidP="00D141CD">
            <w:pPr>
              <w:spacing w:line="0" w:lineRule="atLeast"/>
              <w:rPr>
                <w:rFonts w:ascii="Times New Roman" w:eastAsia="Times New Roman" w:hAnsi="Times New Roman"/>
                <w:sz w:val="24"/>
              </w:rPr>
            </w:pPr>
          </w:p>
        </w:tc>
        <w:tc>
          <w:tcPr>
            <w:tcW w:w="20" w:type="dxa"/>
            <w:shd w:val="clear" w:color="auto" w:fill="auto"/>
            <w:vAlign w:val="bottom"/>
          </w:tcPr>
          <w:p w14:paraId="1A745A88" w14:textId="77777777" w:rsidR="00D141CD" w:rsidRPr="00447800" w:rsidRDefault="00D141CD" w:rsidP="00D141CD">
            <w:pPr>
              <w:spacing w:line="0" w:lineRule="atLeast"/>
              <w:rPr>
                <w:rFonts w:ascii="Times New Roman" w:eastAsia="Times New Roman" w:hAnsi="Times New Roman"/>
                <w:sz w:val="24"/>
              </w:rPr>
            </w:pPr>
          </w:p>
        </w:tc>
        <w:tc>
          <w:tcPr>
            <w:tcW w:w="1280" w:type="dxa"/>
            <w:shd w:val="clear" w:color="auto" w:fill="F7CAAC"/>
            <w:vAlign w:val="bottom"/>
          </w:tcPr>
          <w:p w14:paraId="7CC1D0D8" w14:textId="3F5B691F"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50</w:t>
            </w:r>
            <w:r w:rsidR="00F407F7">
              <w:rPr>
                <w:rFonts w:ascii="Arial" w:eastAsia="Arial" w:hAnsi="Arial"/>
                <w:sz w:val="18"/>
              </w:rPr>
              <w:t>,</w:t>
            </w:r>
            <w:r w:rsidRPr="00447800">
              <w:rPr>
                <w:rFonts w:ascii="Arial" w:eastAsia="Arial" w:hAnsi="Arial"/>
                <w:sz w:val="18"/>
              </w:rPr>
              <w:t>7</w:t>
            </w:r>
          </w:p>
        </w:tc>
        <w:tc>
          <w:tcPr>
            <w:tcW w:w="20" w:type="dxa"/>
            <w:shd w:val="clear" w:color="auto" w:fill="auto"/>
            <w:vAlign w:val="bottom"/>
          </w:tcPr>
          <w:p w14:paraId="3275EC93" w14:textId="77777777" w:rsidR="00D141CD" w:rsidRPr="00447800" w:rsidRDefault="00D141CD" w:rsidP="00D141CD">
            <w:pPr>
              <w:spacing w:line="0" w:lineRule="atLeast"/>
              <w:rPr>
                <w:rFonts w:ascii="Times New Roman" w:eastAsia="Times New Roman" w:hAnsi="Times New Roman"/>
                <w:sz w:val="24"/>
              </w:rPr>
            </w:pPr>
          </w:p>
        </w:tc>
        <w:tc>
          <w:tcPr>
            <w:tcW w:w="860" w:type="dxa"/>
            <w:shd w:val="clear" w:color="auto" w:fill="F7CAAC"/>
            <w:vAlign w:val="bottom"/>
          </w:tcPr>
          <w:p w14:paraId="710191D9" w14:textId="77777777"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5626</w:t>
            </w:r>
          </w:p>
        </w:tc>
        <w:tc>
          <w:tcPr>
            <w:tcW w:w="20" w:type="dxa"/>
            <w:shd w:val="clear" w:color="auto" w:fill="auto"/>
            <w:vAlign w:val="bottom"/>
          </w:tcPr>
          <w:p w14:paraId="644538DA" w14:textId="77777777" w:rsidR="00D141CD" w:rsidRPr="00447800" w:rsidRDefault="00D141CD" w:rsidP="00D141CD">
            <w:pPr>
              <w:spacing w:line="0" w:lineRule="atLeast"/>
              <w:rPr>
                <w:rFonts w:ascii="Times New Roman" w:eastAsia="Times New Roman" w:hAnsi="Times New Roman"/>
                <w:sz w:val="24"/>
              </w:rPr>
            </w:pPr>
          </w:p>
        </w:tc>
        <w:tc>
          <w:tcPr>
            <w:tcW w:w="1350" w:type="dxa"/>
            <w:shd w:val="clear" w:color="auto" w:fill="F7CAAC"/>
            <w:vAlign w:val="bottom"/>
          </w:tcPr>
          <w:p w14:paraId="4EA2E952" w14:textId="30DCA035" w:rsidR="00D141CD" w:rsidRPr="00447800" w:rsidRDefault="00D141CD" w:rsidP="00D141CD">
            <w:pPr>
              <w:spacing w:line="0" w:lineRule="atLeast"/>
              <w:ind w:right="79"/>
              <w:jc w:val="right"/>
              <w:rPr>
                <w:rFonts w:ascii="Arial" w:eastAsia="Arial" w:hAnsi="Arial"/>
                <w:sz w:val="18"/>
              </w:rPr>
            </w:pPr>
            <w:r w:rsidRPr="00447800">
              <w:rPr>
                <w:rFonts w:ascii="Arial" w:eastAsia="Arial" w:hAnsi="Arial"/>
                <w:sz w:val="18"/>
              </w:rPr>
              <w:t>49</w:t>
            </w:r>
            <w:r w:rsidR="00F407F7">
              <w:rPr>
                <w:rFonts w:ascii="Arial" w:eastAsia="Arial" w:hAnsi="Arial"/>
                <w:sz w:val="18"/>
              </w:rPr>
              <w:t>,</w:t>
            </w:r>
            <w:r w:rsidRPr="00447800">
              <w:rPr>
                <w:rFonts w:ascii="Arial" w:eastAsia="Arial" w:hAnsi="Arial"/>
                <w:sz w:val="18"/>
              </w:rPr>
              <w:t>3</w:t>
            </w:r>
          </w:p>
        </w:tc>
        <w:tc>
          <w:tcPr>
            <w:tcW w:w="830" w:type="dxa"/>
            <w:shd w:val="clear" w:color="auto" w:fill="F7CAAC"/>
            <w:vAlign w:val="bottom"/>
          </w:tcPr>
          <w:p w14:paraId="5ADDDEBB" w14:textId="414891C6" w:rsidR="00D141CD" w:rsidRPr="00447800" w:rsidRDefault="00D141CD" w:rsidP="00D141CD">
            <w:pPr>
              <w:spacing w:line="0" w:lineRule="atLeast"/>
              <w:ind w:right="29"/>
              <w:jc w:val="right"/>
              <w:rPr>
                <w:rFonts w:ascii="Arial" w:eastAsia="Arial" w:hAnsi="Arial"/>
                <w:sz w:val="18"/>
              </w:rPr>
            </w:pPr>
            <w:r w:rsidRPr="00447800">
              <w:rPr>
                <w:rFonts w:ascii="Arial" w:eastAsia="Arial" w:hAnsi="Arial"/>
                <w:sz w:val="18"/>
              </w:rPr>
              <w:t>11</w:t>
            </w:r>
            <w:r w:rsidR="00F407F7">
              <w:rPr>
                <w:rFonts w:ascii="Arial" w:eastAsia="Arial" w:hAnsi="Arial"/>
                <w:sz w:val="18"/>
              </w:rPr>
              <w:t> </w:t>
            </w:r>
            <w:r w:rsidRPr="00447800">
              <w:rPr>
                <w:rFonts w:ascii="Arial" w:eastAsia="Arial" w:hAnsi="Arial"/>
                <w:sz w:val="18"/>
              </w:rPr>
              <w:t>402</w:t>
            </w:r>
          </w:p>
        </w:tc>
        <w:tc>
          <w:tcPr>
            <w:tcW w:w="1300" w:type="dxa"/>
            <w:shd w:val="clear" w:color="auto" w:fill="F7CAAC"/>
            <w:vAlign w:val="bottom"/>
          </w:tcPr>
          <w:p w14:paraId="0CB69403" w14:textId="77777777" w:rsidR="00D141CD" w:rsidRPr="00447800" w:rsidRDefault="00D141CD" w:rsidP="00D141CD">
            <w:pPr>
              <w:spacing w:line="0" w:lineRule="atLeast"/>
              <w:ind w:right="9"/>
              <w:jc w:val="right"/>
              <w:rPr>
                <w:rFonts w:ascii="Arial" w:eastAsia="Arial" w:hAnsi="Arial"/>
                <w:sz w:val="18"/>
              </w:rPr>
            </w:pPr>
            <w:r w:rsidRPr="00447800">
              <w:rPr>
                <w:rFonts w:ascii="Arial" w:eastAsia="Arial" w:hAnsi="Arial"/>
                <w:sz w:val="18"/>
              </w:rPr>
              <w:t>100</w:t>
            </w:r>
          </w:p>
        </w:tc>
      </w:tr>
    </w:tbl>
    <w:p w14:paraId="16E35A90" w14:textId="77777777" w:rsidR="00D141CD" w:rsidRPr="00447800" w:rsidRDefault="00D141CD" w:rsidP="00D141CD">
      <w:pPr>
        <w:spacing w:line="20" w:lineRule="exact"/>
        <w:rPr>
          <w:rFonts w:ascii="Times New Roman" w:eastAsia="Times New Roman" w:hAnsi="Times New Roman"/>
        </w:rPr>
      </w:pPr>
      <w:r w:rsidRPr="00447800">
        <w:rPr>
          <w:rFonts w:ascii="Arial" w:eastAsia="Arial" w:hAnsi="Arial"/>
          <w:noProof/>
          <w:sz w:val="18"/>
          <w:lang w:val="en-US"/>
        </w:rPr>
        <mc:AlternateContent>
          <mc:Choice Requires="wps">
            <w:drawing>
              <wp:anchor distT="0" distB="0" distL="114300" distR="114300" simplePos="0" relativeHeight="251695104" behindDoc="1" locked="0" layoutInCell="1" allowOverlap="1" wp14:anchorId="28EFE220" wp14:editId="15C2AD1C">
                <wp:simplePos x="0" y="0"/>
                <wp:positionH relativeFrom="column">
                  <wp:posOffset>1284605</wp:posOffset>
                </wp:positionH>
                <wp:positionV relativeFrom="paragraph">
                  <wp:posOffset>-1344295</wp:posOffset>
                </wp:positionV>
                <wp:extent cx="1387475" cy="0"/>
                <wp:effectExtent l="11430" t="6985" r="10795"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line">
                          <a:avLst/>
                        </a:prstGeom>
                        <a:noFill/>
                        <a:ln w="609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EB338A" id="Straight Connector 2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05.85pt" to="210.4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" strokecolor="white" strokeweight=".16931mm"/>
            </w:pict>
          </mc:Fallback>
        </mc:AlternateContent>
      </w:r>
      <w:r w:rsidRPr="00447800">
        <w:rPr>
          <w:rFonts w:ascii="Arial" w:eastAsia="Arial" w:hAnsi="Arial"/>
          <w:noProof/>
          <w:sz w:val="18"/>
          <w:lang w:val="en-US"/>
        </w:rPr>
        <mc:AlternateContent>
          <mc:Choice Requires="wps">
            <w:drawing>
              <wp:anchor distT="0" distB="0" distL="114300" distR="114300" simplePos="0" relativeHeight="251696128" behindDoc="1" locked="0" layoutInCell="1" allowOverlap="1" wp14:anchorId="6877C996" wp14:editId="567D6518">
                <wp:simplePos x="0" y="0"/>
                <wp:positionH relativeFrom="column">
                  <wp:posOffset>1287780</wp:posOffset>
                </wp:positionH>
                <wp:positionV relativeFrom="paragraph">
                  <wp:posOffset>-1347470</wp:posOffset>
                </wp:positionV>
                <wp:extent cx="0" cy="1347470"/>
                <wp:effectExtent l="5080" t="13335" r="13970"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7470"/>
                        </a:xfrm>
                        <a:prstGeom prst="line">
                          <a:avLst/>
                        </a:prstGeom>
                        <a:noFill/>
                        <a:ln w="609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8F33C2" id="Straight Connector 2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06.1pt" to="1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" strokecolor="white" strokeweight=".16931mm"/>
            </w:pict>
          </mc:Fallback>
        </mc:AlternateContent>
      </w:r>
      <w:r w:rsidRPr="00447800">
        <w:rPr>
          <w:rFonts w:ascii="Arial" w:eastAsia="Arial" w:hAnsi="Arial"/>
          <w:noProof/>
          <w:sz w:val="18"/>
          <w:lang w:val="en-US"/>
        </w:rPr>
        <mc:AlternateContent>
          <mc:Choice Requires="wps">
            <w:drawing>
              <wp:anchor distT="0" distB="0" distL="114300" distR="114300" simplePos="0" relativeHeight="251697152" behindDoc="1" locked="0" layoutInCell="1" allowOverlap="1" wp14:anchorId="239C2F40" wp14:editId="39CD6272">
                <wp:simplePos x="0" y="0"/>
                <wp:positionH relativeFrom="column">
                  <wp:posOffset>3232785</wp:posOffset>
                </wp:positionH>
                <wp:positionV relativeFrom="paragraph">
                  <wp:posOffset>-1341120</wp:posOffset>
                </wp:positionV>
                <wp:extent cx="0" cy="1341120"/>
                <wp:effectExtent l="6985" t="10160" r="12065"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120"/>
                        </a:xfrm>
                        <a:prstGeom prst="line">
                          <a:avLst/>
                        </a:prstGeom>
                        <a:noFill/>
                        <a:ln w="609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1FCDA4" id="Straight Connector 2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5pt,-105.6pt" to="25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" strokecolor="white" strokeweight=".16931mm"/>
            </w:pict>
          </mc:Fallback>
        </mc:AlternateContent>
      </w:r>
      <w:r w:rsidRPr="00447800">
        <w:rPr>
          <w:rFonts w:ascii="Arial" w:eastAsia="Arial" w:hAnsi="Arial"/>
          <w:noProof/>
          <w:sz w:val="18"/>
          <w:lang w:val="en-US"/>
        </w:rPr>
        <mc:AlternateContent>
          <mc:Choice Requires="wps">
            <w:drawing>
              <wp:anchor distT="0" distB="0" distL="114300" distR="114300" simplePos="0" relativeHeight="251698176" behindDoc="1" locked="0" layoutInCell="1" allowOverlap="1" wp14:anchorId="17469219" wp14:editId="095F8507">
                <wp:simplePos x="0" y="0"/>
                <wp:positionH relativeFrom="column">
                  <wp:posOffset>4062730</wp:posOffset>
                </wp:positionH>
                <wp:positionV relativeFrom="paragraph">
                  <wp:posOffset>-1341120</wp:posOffset>
                </wp:positionV>
                <wp:extent cx="0" cy="1341120"/>
                <wp:effectExtent l="8255" t="10160" r="10795"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120"/>
                        </a:xfrm>
                        <a:prstGeom prst="line">
                          <a:avLst/>
                        </a:prstGeom>
                        <a:noFill/>
                        <a:ln w="6096">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8367C7" id="Straight Connector 2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9pt,-105.6pt" to="3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" strokecolor="white" strokeweight=".48pt"/>
            </w:pict>
          </mc:Fallback>
        </mc:AlternateContent>
      </w:r>
    </w:p>
    <w:p w14:paraId="2B160EFF" w14:textId="789E7590" w:rsidR="00D141CD" w:rsidRPr="00447800" w:rsidRDefault="00C409DF" w:rsidP="00D141CD">
      <w:pPr>
        <w:spacing w:line="0" w:lineRule="atLeast"/>
        <w:jc w:val="center"/>
        <w:rPr>
          <w:rFonts w:asciiTheme="majorHAnsi" w:eastAsia="Arial" w:hAnsiTheme="majorHAnsi" w:cstheme="majorHAnsi"/>
          <w:sz w:val="18"/>
          <w:lang w:val="en-GB"/>
        </w:rPr>
      </w:pPr>
      <w:r w:rsidRPr="00447800">
        <w:rPr>
          <w:rFonts w:asciiTheme="majorHAnsi" w:eastAsia="Arial" w:hAnsiTheme="majorHAnsi" w:cstheme="majorHAnsi"/>
          <w:sz w:val="18"/>
          <w:lang w:val="en-GB"/>
        </w:rPr>
        <w:t>Source</w:t>
      </w:r>
      <w:r>
        <w:rPr>
          <w:rFonts w:asciiTheme="majorHAnsi" w:eastAsia="Arial" w:hAnsiTheme="majorHAnsi" w:cstheme="majorHAnsi"/>
          <w:sz w:val="18"/>
          <w:lang w:val="en-GB"/>
        </w:rPr>
        <w:t>:</w:t>
      </w:r>
      <w:r w:rsidR="00D141CD" w:rsidRPr="00447800">
        <w:rPr>
          <w:rFonts w:asciiTheme="majorHAnsi" w:eastAsia="Arial" w:hAnsiTheme="majorHAnsi" w:cstheme="majorHAnsi"/>
          <w:sz w:val="18"/>
          <w:lang w:val="en-GB"/>
        </w:rPr>
        <w:t xml:space="preserve"> Statistical Yearbook for Latin America and the Caribbean, 2019 (LC/PUB.2020/2-P)</w:t>
      </w:r>
    </w:p>
    <w:p w14:paraId="084A0776" w14:textId="77777777" w:rsidR="00D141CD" w:rsidRPr="00CE6024" w:rsidRDefault="00D141CD" w:rsidP="00D141CD">
      <w:pPr>
        <w:pStyle w:val="ListParagraph"/>
        <w:jc w:val="both"/>
        <w:rPr>
          <w:rFonts w:asciiTheme="majorHAnsi" w:eastAsia="Corbel" w:hAnsiTheme="majorHAnsi" w:cstheme="majorHAnsi"/>
          <w:sz w:val="24"/>
          <w:szCs w:val="24"/>
          <w:lang w:val="en-GB"/>
        </w:rPr>
      </w:pPr>
    </w:p>
    <w:p w14:paraId="27A7AD41" w14:textId="510A30FE" w:rsidR="00D141CD" w:rsidRPr="00447800" w:rsidRDefault="0099339D" w:rsidP="00D141CD">
      <w:pPr>
        <w:tabs>
          <w:tab w:val="left" w:pos="514"/>
        </w:tabs>
        <w:spacing w:after="0" w:line="276" w:lineRule="auto"/>
        <w:ind w:right="160"/>
        <w:jc w:val="both"/>
        <w:rPr>
          <w:rFonts w:asciiTheme="majorHAnsi" w:eastAsia="Arial" w:hAnsiTheme="majorHAnsi" w:cstheme="majorHAnsi"/>
          <w:sz w:val="24"/>
          <w:szCs w:val="24"/>
        </w:rPr>
      </w:pPr>
      <w:r w:rsidRPr="00CE6024">
        <w:rPr>
          <w:rFonts w:asciiTheme="majorHAnsi" w:eastAsia="Arial" w:hAnsiTheme="majorHAnsi" w:cstheme="majorHAnsi"/>
          <w:sz w:val="24"/>
          <w:szCs w:val="24"/>
          <w:lang w:val="en-GB"/>
        </w:rPr>
        <w:tab/>
      </w:r>
      <w:r w:rsidR="00D141CD" w:rsidRPr="00447800">
        <w:rPr>
          <w:rFonts w:asciiTheme="majorHAnsi" w:eastAsia="Arial" w:hAnsiTheme="majorHAnsi" w:cstheme="majorHAnsi"/>
          <w:sz w:val="24"/>
          <w:szCs w:val="24"/>
        </w:rPr>
        <w:t xml:space="preserve">Cette catégorie de la population est la plus touchée, en termes de contamination par la </w:t>
      </w:r>
      <w:proofErr w:type="spellStart"/>
      <w:r w:rsidR="00D141CD" w:rsidRPr="00447800">
        <w:rPr>
          <w:rFonts w:asciiTheme="majorHAnsi" w:eastAsia="Arial" w:hAnsiTheme="majorHAnsi" w:cstheme="majorHAnsi"/>
          <w:sz w:val="24"/>
          <w:szCs w:val="24"/>
        </w:rPr>
        <w:t>Covid</w:t>
      </w:r>
      <w:proofErr w:type="spellEnd"/>
      <w:r w:rsidR="00F407F7">
        <w:rPr>
          <w:rFonts w:asciiTheme="majorHAnsi" w:eastAsia="Arial" w:hAnsiTheme="majorHAnsi" w:cstheme="majorHAnsi"/>
          <w:sz w:val="24"/>
          <w:szCs w:val="24"/>
        </w:rPr>
        <w:t> </w:t>
      </w:r>
      <w:r w:rsidR="00D141CD" w:rsidRPr="00447800">
        <w:rPr>
          <w:rFonts w:asciiTheme="majorHAnsi" w:eastAsia="Arial" w:hAnsiTheme="majorHAnsi" w:cstheme="majorHAnsi"/>
          <w:sz w:val="24"/>
          <w:szCs w:val="24"/>
        </w:rPr>
        <w:t xml:space="preserve">-19. Environ un quart de la population </w:t>
      </w:r>
      <w:r w:rsidR="00D5734B" w:rsidRPr="00447800">
        <w:rPr>
          <w:rFonts w:asciiTheme="majorHAnsi" w:eastAsia="Arial" w:hAnsiTheme="majorHAnsi" w:cstheme="majorHAnsi"/>
          <w:sz w:val="24"/>
          <w:szCs w:val="24"/>
        </w:rPr>
        <w:t xml:space="preserve">contaminée </w:t>
      </w:r>
      <w:r w:rsidR="00D141CD" w:rsidRPr="00447800">
        <w:rPr>
          <w:rFonts w:asciiTheme="majorHAnsi" w:eastAsia="Arial" w:hAnsiTheme="majorHAnsi" w:cstheme="majorHAnsi"/>
          <w:sz w:val="24"/>
          <w:szCs w:val="24"/>
        </w:rPr>
        <w:t xml:space="preserve">par la pandémie concerne </w:t>
      </w:r>
      <w:r w:rsidR="00B641F6">
        <w:rPr>
          <w:rFonts w:asciiTheme="majorHAnsi" w:eastAsia="Arial" w:hAnsiTheme="majorHAnsi" w:cstheme="majorHAnsi"/>
          <w:sz w:val="24"/>
          <w:szCs w:val="24"/>
        </w:rPr>
        <w:t xml:space="preserve">en effet </w:t>
      </w:r>
      <w:r w:rsidR="00D141CD" w:rsidRPr="00447800">
        <w:rPr>
          <w:rFonts w:asciiTheme="majorHAnsi" w:eastAsia="Arial" w:hAnsiTheme="majorHAnsi" w:cstheme="majorHAnsi"/>
          <w:sz w:val="24"/>
          <w:szCs w:val="24"/>
        </w:rPr>
        <w:t xml:space="preserve">cette tranche d’âge. D’où l’intérêt de l’étude </w:t>
      </w:r>
      <w:r w:rsidR="005034B7">
        <w:rPr>
          <w:rFonts w:asciiTheme="majorHAnsi" w:eastAsia="Arial" w:hAnsiTheme="majorHAnsi" w:cstheme="majorHAnsi"/>
          <w:sz w:val="24"/>
          <w:szCs w:val="24"/>
        </w:rPr>
        <w:t xml:space="preserve">à permettre </w:t>
      </w:r>
      <w:r w:rsidR="00D141CD" w:rsidRPr="00447800">
        <w:rPr>
          <w:rFonts w:asciiTheme="majorHAnsi" w:eastAsia="Arial" w:hAnsiTheme="majorHAnsi" w:cstheme="majorHAnsi"/>
          <w:sz w:val="24"/>
          <w:szCs w:val="24"/>
        </w:rPr>
        <w:t>à l’</w:t>
      </w:r>
      <w:r w:rsidR="007F166F">
        <w:rPr>
          <w:rFonts w:asciiTheme="majorHAnsi" w:eastAsia="Arial" w:hAnsiTheme="majorHAnsi" w:cstheme="majorHAnsi"/>
          <w:sz w:val="24"/>
          <w:szCs w:val="24"/>
        </w:rPr>
        <w:t>É</w:t>
      </w:r>
      <w:r w:rsidR="00D141CD" w:rsidRPr="00447800">
        <w:rPr>
          <w:rFonts w:asciiTheme="majorHAnsi" w:eastAsia="Arial" w:hAnsiTheme="majorHAnsi" w:cstheme="majorHAnsi"/>
          <w:sz w:val="24"/>
          <w:szCs w:val="24"/>
        </w:rPr>
        <w:t xml:space="preserve">tat haïtien </w:t>
      </w:r>
      <w:r w:rsidR="005034B7">
        <w:rPr>
          <w:rFonts w:asciiTheme="majorHAnsi" w:eastAsia="Arial" w:hAnsiTheme="majorHAnsi" w:cstheme="majorHAnsi"/>
          <w:sz w:val="24"/>
          <w:szCs w:val="24"/>
        </w:rPr>
        <w:t xml:space="preserve">de disposer </w:t>
      </w:r>
      <w:r w:rsidR="00D141CD" w:rsidRPr="00447800">
        <w:rPr>
          <w:rFonts w:asciiTheme="majorHAnsi" w:eastAsia="Arial" w:hAnsiTheme="majorHAnsi" w:cstheme="majorHAnsi"/>
          <w:sz w:val="24"/>
          <w:szCs w:val="24"/>
        </w:rPr>
        <w:t xml:space="preserve">des données utiles </w:t>
      </w:r>
      <w:r w:rsidR="005034B7">
        <w:rPr>
          <w:rFonts w:asciiTheme="majorHAnsi" w:eastAsia="Arial" w:hAnsiTheme="majorHAnsi" w:cstheme="majorHAnsi"/>
          <w:sz w:val="24"/>
          <w:szCs w:val="24"/>
        </w:rPr>
        <w:t xml:space="preserve">en vue </w:t>
      </w:r>
      <w:r w:rsidR="000D2C30">
        <w:rPr>
          <w:rFonts w:asciiTheme="majorHAnsi" w:eastAsia="Arial" w:hAnsiTheme="majorHAnsi" w:cstheme="majorHAnsi"/>
          <w:sz w:val="24"/>
          <w:szCs w:val="24"/>
        </w:rPr>
        <w:t>de la</w:t>
      </w:r>
      <w:r w:rsidR="00D141CD" w:rsidRPr="00447800">
        <w:rPr>
          <w:rFonts w:asciiTheme="majorHAnsi" w:eastAsia="Arial" w:hAnsiTheme="majorHAnsi" w:cstheme="majorHAnsi"/>
          <w:sz w:val="24"/>
          <w:szCs w:val="24"/>
        </w:rPr>
        <w:t xml:space="preserve"> formulation des projets et programmes nationaux de développement, en lien avec les questions démographiques. </w:t>
      </w:r>
    </w:p>
    <w:p w14:paraId="1B0CDD89" w14:textId="6B678C6A" w:rsidR="00D141CD" w:rsidRDefault="00D141CD" w:rsidP="00D141CD">
      <w:pPr>
        <w:spacing w:line="291" w:lineRule="auto"/>
        <w:ind w:left="3"/>
        <w:jc w:val="both"/>
        <w:rPr>
          <w:rFonts w:asciiTheme="majorHAnsi" w:eastAsia="Arial" w:hAnsiTheme="majorHAnsi" w:cstheme="majorHAnsi"/>
        </w:rPr>
      </w:pPr>
    </w:p>
    <w:p w14:paraId="7E82ABC0" w14:textId="7603DEA8" w:rsidR="00C409DF" w:rsidRDefault="00C409DF" w:rsidP="00D141CD">
      <w:pPr>
        <w:spacing w:line="291" w:lineRule="auto"/>
        <w:ind w:left="3"/>
        <w:jc w:val="both"/>
        <w:rPr>
          <w:rFonts w:asciiTheme="majorHAnsi" w:eastAsia="Arial" w:hAnsiTheme="majorHAnsi" w:cstheme="majorHAnsi"/>
        </w:rPr>
      </w:pPr>
    </w:p>
    <w:p w14:paraId="0D81C141" w14:textId="77777777" w:rsidR="00C409DF" w:rsidRPr="00447800" w:rsidRDefault="00C409DF" w:rsidP="00D141CD">
      <w:pPr>
        <w:spacing w:line="291" w:lineRule="auto"/>
        <w:ind w:left="3"/>
        <w:jc w:val="both"/>
        <w:rPr>
          <w:rFonts w:asciiTheme="majorHAnsi" w:eastAsia="Arial" w:hAnsiTheme="majorHAnsi" w:cstheme="majorHAnsi"/>
        </w:rPr>
      </w:pPr>
    </w:p>
    <w:tbl>
      <w:tblPr>
        <w:tblW w:w="5130" w:type="dxa"/>
        <w:tblLook w:val="04A0" w:firstRow="1" w:lastRow="0" w:firstColumn="1" w:lastColumn="0" w:noHBand="0" w:noVBand="1"/>
      </w:tblPr>
      <w:tblGrid>
        <w:gridCol w:w="1530"/>
        <w:gridCol w:w="1530"/>
        <w:gridCol w:w="990"/>
        <w:gridCol w:w="1080"/>
      </w:tblGrid>
      <w:tr w:rsidR="00D141CD" w:rsidRPr="00447800" w14:paraId="7E7C8388" w14:textId="77777777" w:rsidTr="00D141CD">
        <w:trPr>
          <w:trHeight w:val="315"/>
        </w:trPr>
        <w:tc>
          <w:tcPr>
            <w:tcW w:w="5130" w:type="dxa"/>
            <w:gridSpan w:val="4"/>
            <w:tcBorders>
              <w:top w:val="nil"/>
              <w:left w:val="nil"/>
              <w:bottom w:val="single" w:sz="4" w:space="0" w:color="auto"/>
              <w:right w:val="nil"/>
            </w:tcBorders>
            <w:shd w:val="clear" w:color="auto" w:fill="auto"/>
            <w:vAlign w:val="bottom"/>
            <w:hideMark/>
          </w:tcPr>
          <w:p w14:paraId="06D3980B" w14:textId="2EB08163" w:rsidR="00D141CD" w:rsidRPr="00447800" w:rsidRDefault="00D141CD" w:rsidP="00D141CD">
            <w:pPr>
              <w:spacing w:after="0" w:line="240" w:lineRule="auto"/>
              <w:rPr>
                <w:rFonts w:asciiTheme="majorHAnsi" w:eastAsia="Times New Roman" w:hAnsiTheme="majorHAnsi" w:cstheme="majorHAnsi"/>
                <w:b/>
                <w:bCs/>
              </w:rPr>
            </w:pPr>
            <w:r w:rsidRPr="00447800">
              <w:rPr>
                <w:rFonts w:asciiTheme="majorHAnsi" w:eastAsia="Times New Roman" w:hAnsiTheme="majorHAnsi" w:cstheme="majorHAnsi"/>
                <w:b/>
                <w:bCs/>
              </w:rPr>
              <w:t>Distribution par groupe d’âge</w:t>
            </w:r>
            <w:r w:rsidR="00745DAD" w:rsidRPr="00447800">
              <w:rPr>
                <w:rFonts w:asciiTheme="majorHAnsi" w:eastAsia="Times New Roman" w:hAnsiTheme="majorHAnsi" w:cstheme="majorHAnsi"/>
                <w:b/>
                <w:bCs/>
              </w:rPr>
              <w:t xml:space="preserve"> des cas</w:t>
            </w:r>
            <w:r w:rsidR="00745DAD">
              <w:rPr>
                <w:rFonts w:asciiTheme="majorHAnsi" w:eastAsia="Times New Roman" w:hAnsiTheme="majorHAnsi" w:cstheme="majorHAnsi"/>
                <w:b/>
                <w:bCs/>
              </w:rPr>
              <w:t xml:space="preserve"> de contamination et des</w:t>
            </w:r>
            <w:r w:rsidR="00745DAD" w:rsidRPr="00447800">
              <w:rPr>
                <w:rFonts w:asciiTheme="majorHAnsi" w:eastAsia="Times New Roman" w:hAnsiTheme="majorHAnsi" w:cstheme="majorHAnsi"/>
                <w:b/>
                <w:bCs/>
              </w:rPr>
              <w:t xml:space="preserve"> décès d</w:t>
            </w:r>
            <w:r w:rsidR="00745DAD">
              <w:rPr>
                <w:rFonts w:asciiTheme="majorHAnsi" w:eastAsia="Times New Roman" w:hAnsiTheme="majorHAnsi" w:cstheme="majorHAnsi"/>
                <w:b/>
                <w:bCs/>
              </w:rPr>
              <w:t>us à la</w:t>
            </w:r>
            <w:r w:rsidR="00745DAD" w:rsidRPr="00447800">
              <w:rPr>
                <w:rFonts w:asciiTheme="majorHAnsi" w:eastAsia="Times New Roman" w:hAnsiTheme="majorHAnsi" w:cstheme="majorHAnsi"/>
                <w:b/>
                <w:bCs/>
              </w:rPr>
              <w:t xml:space="preserve"> Covid-19 </w:t>
            </w:r>
          </w:p>
        </w:tc>
      </w:tr>
      <w:tr w:rsidR="00D141CD" w:rsidRPr="00447800" w14:paraId="7074E16C" w14:textId="77777777" w:rsidTr="00D141CD">
        <w:trPr>
          <w:trHeight w:val="915"/>
        </w:trPr>
        <w:tc>
          <w:tcPr>
            <w:tcW w:w="1530" w:type="dxa"/>
            <w:tcBorders>
              <w:top w:val="nil"/>
              <w:left w:val="single" w:sz="4" w:space="0" w:color="auto"/>
              <w:bottom w:val="single" w:sz="4" w:space="0" w:color="auto"/>
              <w:right w:val="single" w:sz="4" w:space="0" w:color="auto"/>
            </w:tcBorders>
            <w:shd w:val="clear" w:color="auto" w:fill="auto"/>
            <w:vAlign w:val="bottom"/>
            <w:hideMark/>
          </w:tcPr>
          <w:p w14:paraId="09CEF8B0" w14:textId="77777777" w:rsidR="00D141CD" w:rsidRPr="00447800" w:rsidRDefault="00D141CD" w:rsidP="00D141CD">
            <w:pPr>
              <w:spacing w:after="0" w:line="240" w:lineRule="auto"/>
              <w:rPr>
                <w:rFonts w:asciiTheme="majorHAnsi" w:eastAsia="Times New Roman" w:hAnsiTheme="majorHAnsi" w:cstheme="majorHAnsi"/>
                <w:b/>
                <w:bCs/>
              </w:rPr>
            </w:pPr>
            <w:r w:rsidRPr="00447800">
              <w:rPr>
                <w:rFonts w:asciiTheme="majorHAnsi" w:eastAsia="Times New Roman" w:hAnsiTheme="majorHAnsi" w:cstheme="majorHAnsi"/>
                <w:b/>
                <w:bCs/>
              </w:rPr>
              <w:t>Groupe d’âge</w:t>
            </w:r>
          </w:p>
        </w:tc>
        <w:tc>
          <w:tcPr>
            <w:tcW w:w="1530" w:type="dxa"/>
            <w:tcBorders>
              <w:top w:val="nil"/>
              <w:left w:val="nil"/>
              <w:bottom w:val="single" w:sz="4" w:space="0" w:color="auto"/>
              <w:right w:val="single" w:sz="4" w:space="0" w:color="auto"/>
            </w:tcBorders>
            <w:shd w:val="clear" w:color="auto" w:fill="auto"/>
            <w:vAlign w:val="bottom"/>
            <w:hideMark/>
          </w:tcPr>
          <w:p w14:paraId="64272A36" w14:textId="77777777" w:rsidR="00D141CD" w:rsidRPr="00447800" w:rsidRDefault="00D141CD" w:rsidP="00D141CD">
            <w:pPr>
              <w:spacing w:after="0" w:line="240" w:lineRule="auto"/>
              <w:rPr>
                <w:rFonts w:asciiTheme="majorHAnsi" w:eastAsia="Times New Roman" w:hAnsiTheme="majorHAnsi" w:cstheme="majorHAnsi"/>
                <w:b/>
                <w:bCs/>
              </w:rPr>
            </w:pPr>
            <w:r w:rsidRPr="00447800">
              <w:rPr>
                <w:rFonts w:asciiTheme="majorHAnsi" w:eastAsia="Times New Roman" w:hAnsiTheme="majorHAnsi" w:cstheme="majorHAnsi"/>
                <w:b/>
                <w:bCs/>
              </w:rPr>
              <w:t>Cas contamines</w:t>
            </w:r>
          </w:p>
        </w:tc>
        <w:tc>
          <w:tcPr>
            <w:tcW w:w="990" w:type="dxa"/>
            <w:tcBorders>
              <w:top w:val="nil"/>
              <w:left w:val="nil"/>
              <w:bottom w:val="single" w:sz="4" w:space="0" w:color="auto"/>
              <w:right w:val="single" w:sz="4" w:space="0" w:color="auto"/>
            </w:tcBorders>
            <w:shd w:val="clear" w:color="auto" w:fill="auto"/>
            <w:vAlign w:val="bottom"/>
            <w:hideMark/>
          </w:tcPr>
          <w:p w14:paraId="4D8B5540" w14:textId="137806CC" w:rsidR="00D141CD" w:rsidRPr="00447800" w:rsidRDefault="00D141CD" w:rsidP="00D141CD">
            <w:pPr>
              <w:spacing w:after="0" w:line="240" w:lineRule="auto"/>
              <w:rPr>
                <w:rFonts w:asciiTheme="majorHAnsi" w:eastAsia="Times New Roman" w:hAnsiTheme="majorHAnsi" w:cstheme="majorHAnsi"/>
                <w:b/>
                <w:bCs/>
              </w:rPr>
            </w:pPr>
            <w:r w:rsidRPr="00447800">
              <w:rPr>
                <w:rFonts w:asciiTheme="majorHAnsi" w:eastAsia="Times New Roman" w:hAnsiTheme="majorHAnsi" w:cstheme="majorHAnsi"/>
                <w:b/>
                <w:bCs/>
              </w:rPr>
              <w:t>Décès cumul</w:t>
            </w:r>
            <w:r w:rsidR="007F166F">
              <w:rPr>
                <w:rFonts w:asciiTheme="majorHAnsi" w:eastAsia="Times New Roman" w:hAnsiTheme="majorHAnsi" w:cstheme="majorHAnsi"/>
                <w:b/>
                <w:bCs/>
              </w:rPr>
              <w:t>é</w:t>
            </w:r>
            <w:r w:rsidRPr="00447800">
              <w:rPr>
                <w:rFonts w:asciiTheme="majorHAnsi" w:eastAsia="Times New Roman" w:hAnsiTheme="majorHAnsi" w:cstheme="majorHAnsi"/>
                <w:b/>
                <w:bCs/>
              </w:rPr>
              <w:t>s</w:t>
            </w:r>
          </w:p>
        </w:tc>
        <w:tc>
          <w:tcPr>
            <w:tcW w:w="1080" w:type="dxa"/>
            <w:tcBorders>
              <w:top w:val="nil"/>
              <w:left w:val="nil"/>
              <w:bottom w:val="single" w:sz="4" w:space="0" w:color="auto"/>
              <w:right w:val="single" w:sz="4" w:space="0" w:color="auto"/>
            </w:tcBorders>
            <w:shd w:val="clear" w:color="auto" w:fill="auto"/>
            <w:vAlign w:val="bottom"/>
            <w:hideMark/>
          </w:tcPr>
          <w:p w14:paraId="755246D9" w14:textId="77777777" w:rsidR="00D141CD" w:rsidRPr="00447800" w:rsidRDefault="00D141CD" w:rsidP="00D141CD">
            <w:pPr>
              <w:spacing w:after="0" w:line="240" w:lineRule="auto"/>
              <w:rPr>
                <w:rFonts w:asciiTheme="majorHAnsi" w:eastAsia="Times New Roman" w:hAnsiTheme="majorHAnsi" w:cstheme="majorHAnsi"/>
                <w:b/>
                <w:bCs/>
              </w:rPr>
            </w:pPr>
            <w:r w:rsidRPr="00447800">
              <w:rPr>
                <w:rFonts w:asciiTheme="majorHAnsi" w:eastAsia="Times New Roman" w:hAnsiTheme="majorHAnsi" w:cstheme="majorHAnsi"/>
                <w:b/>
                <w:bCs/>
              </w:rPr>
              <w:t>Taux de létalité en %</w:t>
            </w:r>
          </w:p>
        </w:tc>
      </w:tr>
      <w:tr w:rsidR="00D141CD" w:rsidRPr="00447800" w14:paraId="62A67586" w14:textId="77777777" w:rsidTr="00D141CD">
        <w:trPr>
          <w:trHeight w:val="31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EF8F055"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0-9 ans</w:t>
            </w:r>
          </w:p>
        </w:tc>
        <w:tc>
          <w:tcPr>
            <w:tcW w:w="1530" w:type="dxa"/>
            <w:tcBorders>
              <w:top w:val="nil"/>
              <w:left w:val="nil"/>
              <w:bottom w:val="single" w:sz="4" w:space="0" w:color="auto"/>
              <w:right w:val="single" w:sz="4" w:space="0" w:color="auto"/>
            </w:tcBorders>
            <w:shd w:val="clear" w:color="auto" w:fill="auto"/>
            <w:noWrap/>
            <w:vAlign w:val="bottom"/>
            <w:hideMark/>
          </w:tcPr>
          <w:p w14:paraId="3F28CFB6"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247</w:t>
            </w:r>
          </w:p>
        </w:tc>
        <w:tc>
          <w:tcPr>
            <w:tcW w:w="990" w:type="dxa"/>
            <w:tcBorders>
              <w:top w:val="nil"/>
              <w:left w:val="nil"/>
              <w:bottom w:val="single" w:sz="4" w:space="0" w:color="auto"/>
              <w:right w:val="single" w:sz="4" w:space="0" w:color="auto"/>
            </w:tcBorders>
            <w:shd w:val="clear" w:color="auto" w:fill="auto"/>
            <w:noWrap/>
            <w:vAlign w:val="bottom"/>
            <w:hideMark/>
          </w:tcPr>
          <w:p w14:paraId="1BB54300"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8</w:t>
            </w:r>
          </w:p>
        </w:tc>
        <w:tc>
          <w:tcPr>
            <w:tcW w:w="1080" w:type="dxa"/>
            <w:tcBorders>
              <w:top w:val="nil"/>
              <w:left w:val="nil"/>
              <w:bottom w:val="single" w:sz="4" w:space="0" w:color="auto"/>
              <w:right w:val="single" w:sz="4" w:space="0" w:color="auto"/>
            </w:tcBorders>
            <w:shd w:val="clear" w:color="auto" w:fill="auto"/>
            <w:noWrap/>
            <w:vAlign w:val="bottom"/>
            <w:hideMark/>
          </w:tcPr>
          <w:p w14:paraId="13D80E3A"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3,24</w:t>
            </w:r>
          </w:p>
        </w:tc>
      </w:tr>
      <w:tr w:rsidR="00D141CD" w:rsidRPr="00447800" w14:paraId="57DEC162" w14:textId="77777777" w:rsidTr="00D141C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6F78733"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10-19 ans</w:t>
            </w:r>
          </w:p>
        </w:tc>
        <w:tc>
          <w:tcPr>
            <w:tcW w:w="1530" w:type="dxa"/>
            <w:tcBorders>
              <w:top w:val="nil"/>
              <w:left w:val="nil"/>
              <w:bottom w:val="single" w:sz="4" w:space="0" w:color="auto"/>
              <w:right w:val="single" w:sz="4" w:space="0" w:color="auto"/>
            </w:tcBorders>
            <w:shd w:val="clear" w:color="auto" w:fill="auto"/>
            <w:noWrap/>
            <w:vAlign w:val="bottom"/>
            <w:hideMark/>
          </w:tcPr>
          <w:p w14:paraId="010A6A20"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333</w:t>
            </w:r>
          </w:p>
        </w:tc>
        <w:tc>
          <w:tcPr>
            <w:tcW w:w="990" w:type="dxa"/>
            <w:tcBorders>
              <w:top w:val="nil"/>
              <w:left w:val="nil"/>
              <w:bottom w:val="single" w:sz="4" w:space="0" w:color="auto"/>
              <w:right w:val="single" w:sz="4" w:space="0" w:color="auto"/>
            </w:tcBorders>
            <w:shd w:val="clear" w:color="auto" w:fill="auto"/>
            <w:noWrap/>
            <w:vAlign w:val="bottom"/>
            <w:hideMark/>
          </w:tcPr>
          <w:p w14:paraId="079602C1"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4</w:t>
            </w:r>
          </w:p>
        </w:tc>
        <w:tc>
          <w:tcPr>
            <w:tcW w:w="1080" w:type="dxa"/>
            <w:tcBorders>
              <w:top w:val="nil"/>
              <w:left w:val="nil"/>
              <w:bottom w:val="single" w:sz="4" w:space="0" w:color="auto"/>
              <w:right w:val="single" w:sz="4" w:space="0" w:color="auto"/>
            </w:tcBorders>
            <w:shd w:val="clear" w:color="auto" w:fill="auto"/>
            <w:noWrap/>
            <w:vAlign w:val="bottom"/>
            <w:hideMark/>
          </w:tcPr>
          <w:p w14:paraId="20F45146"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1,20</w:t>
            </w:r>
          </w:p>
        </w:tc>
      </w:tr>
      <w:tr w:rsidR="00D141CD" w:rsidRPr="00447800" w14:paraId="159BFCC2" w14:textId="77777777" w:rsidTr="00D141CD">
        <w:trPr>
          <w:trHeight w:val="31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7ADB1B8"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20-29 ans</w:t>
            </w:r>
          </w:p>
        </w:tc>
        <w:tc>
          <w:tcPr>
            <w:tcW w:w="1530" w:type="dxa"/>
            <w:tcBorders>
              <w:top w:val="nil"/>
              <w:left w:val="nil"/>
              <w:bottom w:val="single" w:sz="4" w:space="0" w:color="auto"/>
              <w:right w:val="single" w:sz="4" w:space="0" w:color="auto"/>
            </w:tcBorders>
            <w:shd w:val="clear" w:color="auto" w:fill="auto"/>
            <w:noWrap/>
            <w:vAlign w:val="bottom"/>
            <w:hideMark/>
          </w:tcPr>
          <w:p w14:paraId="7D87AB38"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1800</w:t>
            </w:r>
          </w:p>
        </w:tc>
        <w:tc>
          <w:tcPr>
            <w:tcW w:w="990" w:type="dxa"/>
            <w:tcBorders>
              <w:top w:val="nil"/>
              <w:left w:val="nil"/>
              <w:bottom w:val="single" w:sz="4" w:space="0" w:color="auto"/>
              <w:right w:val="single" w:sz="4" w:space="0" w:color="auto"/>
            </w:tcBorders>
            <w:shd w:val="clear" w:color="auto" w:fill="auto"/>
            <w:noWrap/>
            <w:vAlign w:val="bottom"/>
            <w:hideMark/>
          </w:tcPr>
          <w:p w14:paraId="58C07934"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14</w:t>
            </w:r>
          </w:p>
        </w:tc>
        <w:tc>
          <w:tcPr>
            <w:tcW w:w="1080" w:type="dxa"/>
            <w:tcBorders>
              <w:top w:val="nil"/>
              <w:left w:val="nil"/>
              <w:bottom w:val="single" w:sz="4" w:space="0" w:color="auto"/>
              <w:right w:val="single" w:sz="4" w:space="0" w:color="auto"/>
            </w:tcBorders>
            <w:shd w:val="clear" w:color="auto" w:fill="auto"/>
            <w:noWrap/>
            <w:vAlign w:val="bottom"/>
            <w:hideMark/>
          </w:tcPr>
          <w:p w14:paraId="6AF6B573"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0,78</w:t>
            </w:r>
          </w:p>
        </w:tc>
      </w:tr>
      <w:tr w:rsidR="00D141CD" w:rsidRPr="00447800" w14:paraId="40F4B4A8" w14:textId="77777777" w:rsidTr="00D141C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C3C5B3F"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30-39 ans</w:t>
            </w:r>
          </w:p>
        </w:tc>
        <w:tc>
          <w:tcPr>
            <w:tcW w:w="1530" w:type="dxa"/>
            <w:tcBorders>
              <w:top w:val="nil"/>
              <w:left w:val="nil"/>
              <w:bottom w:val="single" w:sz="4" w:space="0" w:color="auto"/>
              <w:right w:val="single" w:sz="4" w:space="0" w:color="auto"/>
            </w:tcBorders>
            <w:shd w:val="clear" w:color="auto" w:fill="auto"/>
            <w:noWrap/>
            <w:vAlign w:val="bottom"/>
            <w:hideMark/>
          </w:tcPr>
          <w:p w14:paraId="52853F46"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2615</w:t>
            </w:r>
          </w:p>
        </w:tc>
        <w:tc>
          <w:tcPr>
            <w:tcW w:w="990" w:type="dxa"/>
            <w:tcBorders>
              <w:top w:val="nil"/>
              <w:left w:val="nil"/>
              <w:bottom w:val="single" w:sz="4" w:space="0" w:color="auto"/>
              <w:right w:val="single" w:sz="4" w:space="0" w:color="auto"/>
            </w:tcBorders>
            <w:shd w:val="clear" w:color="auto" w:fill="auto"/>
            <w:noWrap/>
            <w:vAlign w:val="bottom"/>
            <w:hideMark/>
          </w:tcPr>
          <w:p w14:paraId="5CD953E5"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16</w:t>
            </w:r>
          </w:p>
        </w:tc>
        <w:tc>
          <w:tcPr>
            <w:tcW w:w="1080" w:type="dxa"/>
            <w:tcBorders>
              <w:top w:val="nil"/>
              <w:left w:val="nil"/>
              <w:bottom w:val="single" w:sz="4" w:space="0" w:color="auto"/>
              <w:right w:val="single" w:sz="4" w:space="0" w:color="auto"/>
            </w:tcBorders>
            <w:shd w:val="clear" w:color="auto" w:fill="auto"/>
            <w:noWrap/>
            <w:vAlign w:val="bottom"/>
            <w:hideMark/>
          </w:tcPr>
          <w:p w14:paraId="18744E83"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0,61</w:t>
            </w:r>
          </w:p>
        </w:tc>
      </w:tr>
      <w:tr w:rsidR="00D141CD" w:rsidRPr="00447800" w14:paraId="772E43C4" w14:textId="77777777" w:rsidTr="00D141C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6C36C4C"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 xml:space="preserve">40-49 ans </w:t>
            </w:r>
          </w:p>
        </w:tc>
        <w:tc>
          <w:tcPr>
            <w:tcW w:w="1530" w:type="dxa"/>
            <w:tcBorders>
              <w:top w:val="nil"/>
              <w:left w:val="nil"/>
              <w:bottom w:val="single" w:sz="4" w:space="0" w:color="auto"/>
              <w:right w:val="single" w:sz="4" w:space="0" w:color="auto"/>
            </w:tcBorders>
            <w:shd w:val="clear" w:color="auto" w:fill="auto"/>
            <w:noWrap/>
            <w:vAlign w:val="bottom"/>
            <w:hideMark/>
          </w:tcPr>
          <w:p w14:paraId="121E5C3B"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1619</w:t>
            </w:r>
          </w:p>
        </w:tc>
        <w:tc>
          <w:tcPr>
            <w:tcW w:w="990" w:type="dxa"/>
            <w:tcBorders>
              <w:top w:val="nil"/>
              <w:left w:val="nil"/>
              <w:bottom w:val="single" w:sz="4" w:space="0" w:color="auto"/>
              <w:right w:val="single" w:sz="4" w:space="0" w:color="auto"/>
            </w:tcBorders>
            <w:shd w:val="clear" w:color="auto" w:fill="auto"/>
            <w:noWrap/>
            <w:vAlign w:val="bottom"/>
            <w:hideMark/>
          </w:tcPr>
          <w:p w14:paraId="31C4F4E3"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28</w:t>
            </w:r>
          </w:p>
        </w:tc>
        <w:tc>
          <w:tcPr>
            <w:tcW w:w="1080" w:type="dxa"/>
            <w:tcBorders>
              <w:top w:val="nil"/>
              <w:left w:val="nil"/>
              <w:bottom w:val="single" w:sz="4" w:space="0" w:color="auto"/>
              <w:right w:val="single" w:sz="4" w:space="0" w:color="auto"/>
            </w:tcBorders>
            <w:shd w:val="clear" w:color="auto" w:fill="auto"/>
            <w:noWrap/>
            <w:vAlign w:val="bottom"/>
            <w:hideMark/>
          </w:tcPr>
          <w:p w14:paraId="6BF37DCE" w14:textId="782B66CA"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0,61</w:t>
            </w:r>
            <w:r w:rsidR="00F407F7">
              <w:rPr>
                <w:rFonts w:asciiTheme="majorHAnsi" w:eastAsia="Times New Roman" w:hAnsiTheme="majorHAnsi" w:cstheme="majorHAnsi"/>
              </w:rPr>
              <w:t> </w:t>
            </w:r>
            <w:r w:rsidRPr="00447800">
              <w:rPr>
                <w:rFonts w:asciiTheme="majorHAnsi" w:eastAsia="Times New Roman" w:hAnsiTheme="majorHAnsi" w:cstheme="majorHAnsi"/>
              </w:rPr>
              <w:t>%</w:t>
            </w:r>
          </w:p>
        </w:tc>
      </w:tr>
      <w:tr w:rsidR="00D141CD" w:rsidRPr="00447800" w14:paraId="22B6D748" w14:textId="77777777" w:rsidTr="00D141C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4EAA0D3"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50-59 ans</w:t>
            </w:r>
          </w:p>
        </w:tc>
        <w:tc>
          <w:tcPr>
            <w:tcW w:w="1530" w:type="dxa"/>
            <w:tcBorders>
              <w:top w:val="nil"/>
              <w:left w:val="nil"/>
              <w:bottom w:val="single" w:sz="4" w:space="0" w:color="auto"/>
              <w:right w:val="single" w:sz="4" w:space="0" w:color="auto"/>
            </w:tcBorders>
            <w:shd w:val="clear" w:color="auto" w:fill="auto"/>
            <w:noWrap/>
            <w:vAlign w:val="bottom"/>
            <w:hideMark/>
          </w:tcPr>
          <w:p w14:paraId="7828AAC5"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1037</w:t>
            </w:r>
          </w:p>
        </w:tc>
        <w:tc>
          <w:tcPr>
            <w:tcW w:w="990" w:type="dxa"/>
            <w:tcBorders>
              <w:top w:val="nil"/>
              <w:left w:val="nil"/>
              <w:bottom w:val="single" w:sz="4" w:space="0" w:color="auto"/>
              <w:right w:val="single" w:sz="4" w:space="0" w:color="auto"/>
            </w:tcBorders>
            <w:shd w:val="clear" w:color="auto" w:fill="auto"/>
            <w:noWrap/>
            <w:vAlign w:val="bottom"/>
            <w:hideMark/>
          </w:tcPr>
          <w:p w14:paraId="4B2C4BE4"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43</w:t>
            </w:r>
          </w:p>
        </w:tc>
        <w:tc>
          <w:tcPr>
            <w:tcW w:w="1080" w:type="dxa"/>
            <w:tcBorders>
              <w:top w:val="nil"/>
              <w:left w:val="nil"/>
              <w:bottom w:val="single" w:sz="4" w:space="0" w:color="auto"/>
              <w:right w:val="single" w:sz="4" w:space="0" w:color="auto"/>
            </w:tcBorders>
            <w:shd w:val="clear" w:color="auto" w:fill="auto"/>
            <w:noWrap/>
            <w:vAlign w:val="bottom"/>
            <w:hideMark/>
          </w:tcPr>
          <w:p w14:paraId="7D683B46"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4,15</w:t>
            </w:r>
          </w:p>
        </w:tc>
      </w:tr>
      <w:tr w:rsidR="00D141CD" w:rsidRPr="00447800" w14:paraId="42013162" w14:textId="77777777" w:rsidTr="00D141C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B6D9988"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60-69 ans</w:t>
            </w:r>
          </w:p>
        </w:tc>
        <w:tc>
          <w:tcPr>
            <w:tcW w:w="1530" w:type="dxa"/>
            <w:tcBorders>
              <w:top w:val="nil"/>
              <w:left w:val="nil"/>
              <w:bottom w:val="single" w:sz="4" w:space="0" w:color="auto"/>
              <w:right w:val="single" w:sz="4" w:space="0" w:color="auto"/>
            </w:tcBorders>
            <w:shd w:val="clear" w:color="auto" w:fill="auto"/>
            <w:noWrap/>
            <w:vAlign w:val="bottom"/>
            <w:hideMark/>
          </w:tcPr>
          <w:p w14:paraId="16A7CEF9"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719</w:t>
            </w:r>
          </w:p>
        </w:tc>
        <w:tc>
          <w:tcPr>
            <w:tcW w:w="990" w:type="dxa"/>
            <w:tcBorders>
              <w:top w:val="nil"/>
              <w:left w:val="nil"/>
              <w:bottom w:val="single" w:sz="4" w:space="0" w:color="auto"/>
              <w:right w:val="single" w:sz="4" w:space="0" w:color="auto"/>
            </w:tcBorders>
            <w:shd w:val="clear" w:color="auto" w:fill="auto"/>
            <w:noWrap/>
            <w:vAlign w:val="bottom"/>
            <w:hideMark/>
          </w:tcPr>
          <w:p w14:paraId="3EBBF4C2"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46</w:t>
            </w:r>
          </w:p>
        </w:tc>
        <w:tc>
          <w:tcPr>
            <w:tcW w:w="1080" w:type="dxa"/>
            <w:tcBorders>
              <w:top w:val="nil"/>
              <w:left w:val="nil"/>
              <w:bottom w:val="single" w:sz="4" w:space="0" w:color="auto"/>
              <w:right w:val="single" w:sz="4" w:space="0" w:color="auto"/>
            </w:tcBorders>
            <w:shd w:val="clear" w:color="auto" w:fill="auto"/>
            <w:noWrap/>
            <w:vAlign w:val="bottom"/>
            <w:hideMark/>
          </w:tcPr>
          <w:p w14:paraId="4BA98932"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6,40</w:t>
            </w:r>
          </w:p>
        </w:tc>
      </w:tr>
      <w:tr w:rsidR="00D141CD" w:rsidRPr="00447800" w14:paraId="2E05A18F" w14:textId="77777777" w:rsidTr="00D141C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2D05DDC"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70-79 ans</w:t>
            </w:r>
          </w:p>
        </w:tc>
        <w:tc>
          <w:tcPr>
            <w:tcW w:w="1530" w:type="dxa"/>
            <w:tcBorders>
              <w:top w:val="nil"/>
              <w:left w:val="nil"/>
              <w:bottom w:val="single" w:sz="4" w:space="0" w:color="auto"/>
              <w:right w:val="single" w:sz="4" w:space="0" w:color="auto"/>
            </w:tcBorders>
            <w:shd w:val="clear" w:color="auto" w:fill="auto"/>
            <w:noWrap/>
            <w:vAlign w:val="bottom"/>
            <w:hideMark/>
          </w:tcPr>
          <w:p w14:paraId="4EAD91EB"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407</w:t>
            </w:r>
          </w:p>
        </w:tc>
        <w:tc>
          <w:tcPr>
            <w:tcW w:w="990" w:type="dxa"/>
            <w:tcBorders>
              <w:top w:val="nil"/>
              <w:left w:val="nil"/>
              <w:bottom w:val="single" w:sz="4" w:space="0" w:color="auto"/>
              <w:right w:val="single" w:sz="4" w:space="0" w:color="auto"/>
            </w:tcBorders>
            <w:shd w:val="clear" w:color="auto" w:fill="auto"/>
            <w:noWrap/>
            <w:vAlign w:val="bottom"/>
            <w:hideMark/>
          </w:tcPr>
          <w:p w14:paraId="73C3CBC5"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43</w:t>
            </w:r>
          </w:p>
        </w:tc>
        <w:tc>
          <w:tcPr>
            <w:tcW w:w="1080" w:type="dxa"/>
            <w:tcBorders>
              <w:top w:val="nil"/>
              <w:left w:val="nil"/>
              <w:bottom w:val="single" w:sz="4" w:space="0" w:color="auto"/>
              <w:right w:val="single" w:sz="4" w:space="0" w:color="auto"/>
            </w:tcBorders>
            <w:shd w:val="clear" w:color="auto" w:fill="auto"/>
            <w:noWrap/>
            <w:vAlign w:val="bottom"/>
            <w:hideMark/>
          </w:tcPr>
          <w:p w14:paraId="396D37E2"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10,57</w:t>
            </w:r>
          </w:p>
        </w:tc>
      </w:tr>
      <w:tr w:rsidR="00D141CD" w:rsidRPr="00447800" w14:paraId="5C2CF7E6" w14:textId="77777777" w:rsidTr="00D141C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913B73A"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 xml:space="preserve">80 ans et </w:t>
            </w:r>
          </w:p>
        </w:tc>
        <w:tc>
          <w:tcPr>
            <w:tcW w:w="1530" w:type="dxa"/>
            <w:tcBorders>
              <w:top w:val="nil"/>
              <w:left w:val="nil"/>
              <w:bottom w:val="single" w:sz="4" w:space="0" w:color="auto"/>
              <w:right w:val="single" w:sz="4" w:space="0" w:color="auto"/>
            </w:tcBorders>
            <w:shd w:val="clear" w:color="auto" w:fill="auto"/>
            <w:noWrap/>
            <w:vAlign w:val="bottom"/>
            <w:hideMark/>
          </w:tcPr>
          <w:p w14:paraId="74690276"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179</w:t>
            </w:r>
          </w:p>
        </w:tc>
        <w:tc>
          <w:tcPr>
            <w:tcW w:w="990" w:type="dxa"/>
            <w:tcBorders>
              <w:top w:val="nil"/>
              <w:left w:val="nil"/>
              <w:bottom w:val="single" w:sz="4" w:space="0" w:color="auto"/>
              <w:right w:val="single" w:sz="4" w:space="0" w:color="auto"/>
            </w:tcBorders>
            <w:shd w:val="clear" w:color="auto" w:fill="auto"/>
            <w:noWrap/>
            <w:vAlign w:val="bottom"/>
            <w:hideMark/>
          </w:tcPr>
          <w:p w14:paraId="7B905343" w14:textId="77777777" w:rsidR="00D141CD" w:rsidRPr="00447800" w:rsidRDefault="00D141CD" w:rsidP="00D141CD">
            <w:pPr>
              <w:spacing w:after="0" w:line="240" w:lineRule="auto"/>
              <w:jc w:val="right"/>
              <w:rPr>
                <w:rFonts w:asciiTheme="majorHAnsi" w:eastAsia="Times New Roman" w:hAnsiTheme="majorHAnsi" w:cstheme="majorHAnsi"/>
              </w:rPr>
            </w:pPr>
            <w:r w:rsidRPr="00447800">
              <w:rPr>
                <w:rFonts w:asciiTheme="majorHAnsi" w:eastAsia="Times New Roman" w:hAnsiTheme="majorHAnsi" w:cstheme="majorHAnsi"/>
              </w:rPr>
              <w:t>29</w:t>
            </w:r>
          </w:p>
        </w:tc>
        <w:tc>
          <w:tcPr>
            <w:tcW w:w="1080" w:type="dxa"/>
            <w:tcBorders>
              <w:top w:val="nil"/>
              <w:left w:val="nil"/>
              <w:bottom w:val="single" w:sz="4" w:space="0" w:color="auto"/>
              <w:right w:val="single" w:sz="4" w:space="0" w:color="auto"/>
            </w:tcBorders>
            <w:shd w:val="clear" w:color="auto" w:fill="auto"/>
            <w:noWrap/>
            <w:vAlign w:val="bottom"/>
            <w:hideMark/>
          </w:tcPr>
          <w:p w14:paraId="6AD72ED8" w14:textId="77777777" w:rsidR="00D141CD" w:rsidRPr="00447800" w:rsidRDefault="00D141CD" w:rsidP="00D141CD">
            <w:pPr>
              <w:spacing w:after="0" w:line="240" w:lineRule="auto"/>
              <w:rPr>
                <w:rFonts w:asciiTheme="majorHAnsi" w:eastAsia="Times New Roman" w:hAnsiTheme="majorHAnsi" w:cstheme="majorHAnsi"/>
              </w:rPr>
            </w:pPr>
            <w:r w:rsidRPr="00447800">
              <w:rPr>
                <w:rFonts w:asciiTheme="majorHAnsi" w:eastAsia="Times New Roman" w:hAnsiTheme="majorHAnsi" w:cstheme="majorHAnsi"/>
              </w:rPr>
              <w:t>16,20</w:t>
            </w:r>
          </w:p>
        </w:tc>
      </w:tr>
      <w:tr w:rsidR="00D141CD" w:rsidRPr="00447800" w14:paraId="746AE388" w14:textId="77777777" w:rsidTr="00D141CD">
        <w:trPr>
          <w:trHeight w:val="209"/>
        </w:trPr>
        <w:tc>
          <w:tcPr>
            <w:tcW w:w="1530" w:type="dxa"/>
            <w:tcBorders>
              <w:top w:val="nil"/>
              <w:left w:val="single" w:sz="4" w:space="0" w:color="auto"/>
              <w:bottom w:val="single" w:sz="4" w:space="0" w:color="auto"/>
              <w:right w:val="single" w:sz="4" w:space="0" w:color="auto"/>
            </w:tcBorders>
            <w:shd w:val="clear" w:color="auto" w:fill="auto"/>
            <w:vAlign w:val="bottom"/>
            <w:hideMark/>
          </w:tcPr>
          <w:p w14:paraId="442F0DE4" w14:textId="446088C2" w:rsidR="00D141CD" w:rsidRPr="00447800" w:rsidRDefault="00F407F7" w:rsidP="00D141CD">
            <w:pPr>
              <w:spacing w:after="0" w:line="240" w:lineRule="auto"/>
              <w:rPr>
                <w:rFonts w:asciiTheme="majorHAnsi" w:eastAsia="Times New Roman" w:hAnsiTheme="majorHAnsi" w:cstheme="majorHAnsi"/>
                <w:b/>
                <w:bCs/>
              </w:rPr>
            </w:pPr>
            <w:r>
              <w:rPr>
                <w:rFonts w:asciiTheme="majorHAnsi" w:eastAsia="Times New Roman" w:hAnsiTheme="majorHAnsi" w:cstheme="majorHAnsi"/>
                <w:b/>
                <w:bCs/>
              </w:rPr>
              <w:t>T</w:t>
            </w:r>
            <w:r w:rsidR="00D141CD" w:rsidRPr="00447800">
              <w:rPr>
                <w:rFonts w:asciiTheme="majorHAnsi" w:eastAsia="Times New Roman" w:hAnsiTheme="majorHAnsi" w:cstheme="majorHAnsi"/>
                <w:b/>
                <w:bCs/>
              </w:rPr>
              <w:t>otal</w:t>
            </w:r>
          </w:p>
        </w:tc>
        <w:tc>
          <w:tcPr>
            <w:tcW w:w="1530" w:type="dxa"/>
            <w:tcBorders>
              <w:top w:val="nil"/>
              <w:left w:val="nil"/>
              <w:bottom w:val="single" w:sz="4" w:space="0" w:color="auto"/>
              <w:right w:val="single" w:sz="4" w:space="0" w:color="auto"/>
            </w:tcBorders>
            <w:shd w:val="clear" w:color="auto" w:fill="auto"/>
            <w:noWrap/>
            <w:vAlign w:val="bottom"/>
            <w:hideMark/>
          </w:tcPr>
          <w:p w14:paraId="5C34CDC6" w14:textId="77777777" w:rsidR="00D141CD" w:rsidRPr="00447800" w:rsidRDefault="00D141CD" w:rsidP="00D141CD">
            <w:pPr>
              <w:spacing w:after="0" w:line="240" w:lineRule="auto"/>
              <w:jc w:val="right"/>
              <w:rPr>
                <w:rFonts w:asciiTheme="majorHAnsi" w:eastAsia="Times New Roman" w:hAnsiTheme="majorHAnsi" w:cstheme="majorHAnsi"/>
                <w:b/>
                <w:bCs/>
              </w:rPr>
            </w:pPr>
            <w:r w:rsidRPr="00447800">
              <w:rPr>
                <w:rFonts w:asciiTheme="majorHAnsi" w:eastAsia="Times New Roman" w:hAnsiTheme="majorHAnsi" w:cstheme="majorHAnsi"/>
                <w:b/>
                <w:bCs/>
              </w:rPr>
              <w:t>8956</w:t>
            </w:r>
          </w:p>
        </w:tc>
        <w:tc>
          <w:tcPr>
            <w:tcW w:w="990" w:type="dxa"/>
            <w:tcBorders>
              <w:top w:val="nil"/>
              <w:left w:val="nil"/>
              <w:bottom w:val="single" w:sz="4" w:space="0" w:color="auto"/>
              <w:right w:val="single" w:sz="4" w:space="0" w:color="auto"/>
            </w:tcBorders>
            <w:shd w:val="clear" w:color="auto" w:fill="auto"/>
            <w:noWrap/>
            <w:vAlign w:val="bottom"/>
            <w:hideMark/>
          </w:tcPr>
          <w:p w14:paraId="70C71EFC" w14:textId="77777777" w:rsidR="00D141CD" w:rsidRPr="00447800" w:rsidRDefault="00D141CD" w:rsidP="00D141CD">
            <w:pPr>
              <w:spacing w:after="0" w:line="240" w:lineRule="auto"/>
              <w:jc w:val="right"/>
              <w:rPr>
                <w:rFonts w:asciiTheme="majorHAnsi" w:eastAsia="Times New Roman" w:hAnsiTheme="majorHAnsi" w:cstheme="majorHAnsi"/>
                <w:b/>
                <w:bCs/>
              </w:rPr>
            </w:pPr>
            <w:r w:rsidRPr="00447800">
              <w:rPr>
                <w:rFonts w:asciiTheme="majorHAnsi" w:eastAsia="Times New Roman" w:hAnsiTheme="majorHAnsi" w:cstheme="majorHAnsi"/>
                <w:b/>
                <w:bCs/>
              </w:rPr>
              <w:t>231</w:t>
            </w:r>
          </w:p>
        </w:tc>
        <w:tc>
          <w:tcPr>
            <w:tcW w:w="1080" w:type="dxa"/>
            <w:tcBorders>
              <w:top w:val="nil"/>
              <w:left w:val="nil"/>
              <w:bottom w:val="single" w:sz="4" w:space="0" w:color="auto"/>
              <w:right w:val="single" w:sz="4" w:space="0" w:color="auto"/>
            </w:tcBorders>
            <w:shd w:val="clear" w:color="auto" w:fill="auto"/>
            <w:noWrap/>
            <w:vAlign w:val="bottom"/>
            <w:hideMark/>
          </w:tcPr>
          <w:p w14:paraId="21FCA5A1" w14:textId="77777777" w:rsidR="00D141CD" w:rsidRPr="00447800" w:rsidRDefault="00D141CD" w:rsidP="00D141CD">
            <w:pPr>
              <w:spacing w:after="0" w:line="240" w:lineRule="auto"/>
              <w:rPr>
                <w:rFonts w:asciiTheme="majorHAnsi" w:eastAsia="Times New Roman" w:hAnsiTheme="majorHAnsi" w:cstheme="majorHAnsi"/>
                <w:b/>
                <w:bCs/>
              </w:rPr>
            </w:pPr>
            <w:r w:rsidRPr="00447800">
              <w:rPr>
                <w:rFonts w:asciiTheme="majorHAnsi" w:eastAsia="Times New Roman" w:hAnsiTheme="majorHAnsi" w:cstheme="majorHAnsi"/>
                <w:b/>
                <w:bCs/>
              </w:rPr>
              <w:t>2,58</w:t>
            </w:r>
          </w:p>
        </w:tc>
      </w:tr>
    </w:tbl>
    <w:p w14:paraId="43A7D4A3" w14:textId="1E6EDA86" w:rsidR="00D141CD" w:rsidRPr="00447800" w:rsidRDefault="00D141CD" w:rsidP="00D141CD">
      <w:pPr>
        <w:spacing w:line="0" w:lineRule="atLeast"/>
        <w:rPr>
          <w:rFonts w:asciiTheme="majorHAnsi" w:eastAsia="Arial" w:hAnsiTheme="majorHAnsi" w:cstheme="majorHAnsi"/>
          <w:sz w:val="20"/>
          <w:szCs w:val="20"/>
        </w:rPr>
      </w:pPr>
      <w:r w:rsidRPr="00447800">
        <w:rPr>
          <w:rFonts w:asciiTheme="majorHAnsi" w:eastAsia="Arial" w:hAnsiTheme="majorHAnsi" w:cstheme="majorHAnsi"/>
          <w:sz w:val="20"/>
          <w:szCs w:val="20"/>
        </w:rPr>
        <w:t>Sources : Bulletin de surveillance</w:t>
      </w:r>
      <w:r w:rsidR="00F407F7">
        <w:rPr>
          <w:rFonts w:asciiTheme="majorHAnsi" w:eastAsia="Arial" w:hAnsiTheme="majorHAnsi" w:cstheme="majorHAnsi"/>
          <w:sz w:val="20"/>
          <w:szCs w:val="20"/>
        </w:rPr>
        <w:t> </w:t>
      </w:r>
      <w:r w:rsidRPr="00447800">
        <w:rPr>
          <w:rFonts w:asciiTheme="majorHAnsi" w:eastAsia="Arial" w:hAnsiTheme="majorHAnsi" w:cstheme="majorHAnsi"/>
          <w:sz w:val="20"/>
          <w:szCs w:val="20"/>
        </w:rPr>
        <w:t xml:space="preserve">COVID-19 en Haïti, MSPP, </w:t>
      </w:r>
      <w:r w:rsidR="00745DAD" w:rsidRPr="00CE6024">
        <w:rPr>
          <w:rFonts w:asciiTheme="majorHAnsi" w:eastAsia="Arial" w:hAnsiTheme="majorHAnsi" w:cstheme="majorHAnsi"/>
          <w:sz w:val="20"/>
          <w:szCs w:val="20"/>
        </w:rPr>
        <w:t>15-10-2020</w:t>
      </w:r>
    </w:p>
    <w:p w14:paraId="1895515A" w14:textId="77777777" w:rsidR="00D141CD" w:rsidRPr="00447800" w:rsidRDefault="00D141CD" w:rsidP="00D141CD">
      <w:pPr>
        <w:spacing w:line="291" w:lineRule="auto"/>
        <w:ind w:left="3"/>
        <w:jc w:val="both"/>
        <w:rPr>
          <w:rFonts w:asciiTheme="majorHAnsi" w:eastAsia="Arial" w:hAnsiTheme="majorHAnsi" w:cstheme="majorHAnsi"/>
        </w:rPr>
      </w:pPr>
    </w:p>
    <w:p w14:paraId="335E9EE5" w14:textId="6A1D50F5" w:rsidR="00D141CD" w:rsidRDefault="000D2C30" w:rsidP="00D141CD">
      <w:pPr>
        <w:tabs>
          <w:tab w:val="left" w:pos="257"/>
        </w:tabs>
        <w:spacing w:after="0" w:line="292" w:lineRule="auto"/>
        <w:ind w:left="3"/>
        <w:jc w:val="both"/>
        <w:rPr>
          <w:rFonts w:asciiTheme="majorHAnsi" w:eastAsia="Arial" w:hAnsiTheme="majorHAnsi" w:cstheme="majorHAnsi"/>
          <w:sz w:val="24"/>
          <w:szCs w:val="24"/>
        </w:rPr>
      </w:pPr>
      <w:r w:rsidRPr="00447800">
        <w:rPr>
          <w:rFonts w:asciiTheme="majorHAnsi" w:eastAsia="Arial" w:hAnsiTheme="majorHAnsi" w:cstheme="majorHAnsi"/>
          <w:sz w:val="24"/>
          <w:szCs w:val="24"/>
        </w:rPr>
        <w:t>La pandémie</w:t>
      </w:r>
      <w:r w:rsidR="00745DAD">
        <w:rPr>
          <w:rFonts w:asciiTheme="majorHAnsi" w:eastAsia="Arial" w:hAnsiTheme="majorHAnsi" w:cstheme="majorHAnsi"/>
          <w:sz w:val="24"/>
          <w:szCs w:val="24"/>
        </w:rPr>
        <w:t xml:space="preserve"> </w:t>
      </w:r>
      <w:r w:rsidR="00D141CD" w:rsidRPr="00447800">
        <w:rPr>
          <w:rFonts w:asciiTheme="majorHAnsi" w:eastAsia="Arial" w:hAnsiTheme="majorHAnsi" w:cstheme="majorHAnsi"/>
          <w:sz w:val="24"/>
          <w:szCs w:val="24"/>
        </w:rPr>
        <w:t xml:space="preserve">de la COVID-19 fait ressortir les inégalités structurelles existant dans divers domaines et affecte des groupes qui se trouvaient déjà en situation de haute pauvreté et d’extrême vulnérabilité, </w:t>
      </w:r>
      <w:r w:rsidR="00745DAD">
        <w:rPr>
          <w:rFonts w:asciiTheme="majorHAnsi" w:eastAsia="Arial" w:hAnsiTheme="majorHAnsi" w:cstheme="majorHAnsi"/>
          <w:sz w:val="24"/>
          <w:szCs w:val="24"/>
        </w:rPr>
        <w:t xml:space="preserve">parmi lesquels se </w:t>
      </w:r>
      <w:r>
        <w:rPr>
          <w:rFonts w:asciiTheme="majorHAnsi" w:eastAsia="Arial" w:hAnsiTheme="majorHAnsi" w:cstheme="majorHAnsi"/>
          <w:sz w:val="24"/>
          <w:szCs w:val="24"/>
        </w:rPr>
        <w:t>trouvent les</w:t>
      </w:r>
      <w:r w:rsidR="00D141CD" w:rsidRPr="00447800">
        <w:rPr>
          <w:rFonts w:asciiTheme="majorHAnsi" w:eastAsia="Arial" w:hAnsiTheme="majorHAnsi" w:cstheme="majorHAnsi"/>
          <w:sz w:val="24"/>
          <w:szCs w:val="24"/>
        </w:rPr>
        <w:t xml:space="preserve"> femmes et les filles. </w:t>
      </w:r>
    </w:p>
    <w:p w14:paraId="39CEB838" w14:textId="77777777" w:rsidR="00745DAD" w:rsidRPr="00447800" w:rsidRDefault="00745DAD" w:rsidP="00D141CD">
      <w:pPr>
        <w:tabs>
          <w:tab w:val="left" w:pos="257"/>
        </w:tabs>
        <w:spacing w:after="0" w:line="292" w:lineRule="auto"/>
        <w:ind w:left="3"/>
        <w:jc w:val="both"/>
        <w:rPr>
          <w:rFonts w:asciiTheme="majorHAnsi" w:eastAsia="Corbel" w:hAnsiTheme="majorHAnsi" w:cstheme="majorHAnsi"/>
          <w:sz w:val="24"/>
          <w:szCs w:val="24"/>
        </w:rPr>
      </w:pPr>
    </w:p>
    <w:p w14:paraId="1A205E72" w14:textId="77777777" w:rsidR="00D141CD" w:rsidRPr="00447800" w:rsidRDefault="00D141CD" w:rsidP="00913B1B">
      <w:pPr>
        <w:tabs>
          <w:tab w:val="left" w:pos="514"/>
        </w:tabs>
        <w:spacing w:after="0" w:line="276" w:lineRule="auto"/>
        <w:ind w:right="160"/>
        <w:jc w:val="both"/>
        <w:rPr>
          <w:rFonts w:asciiTheme="majorHAnsi" w:hAnsiTheme="majorHAnsi" w:cstheme="majorHAnsi"/>
          <w:sz w:val="24"/>
          <w:szCs w:val="24"/>
        </w:rPr>
      </w:pPr>
    </w:p>
    <w:p w14:paraId="47853A54" w14:textId="77777777" w:rsidR="00913B1B" w:rsidRPr="00447800" w:rsidRDefault="00913B1B" w:rsidP="00913B1B">
      <w:pPr>
        <w:tabs>
          <w:tab w:val="left" w:pos="514"/>
        </w:tabs>
        <w:spacing w:after="0" w:line="276" w:lineRule="auto"/>
        <w:ind w:right="160"/>
        <w:jc w:val="both"/>
        <w:rPr>
          <w:rFonts w:asciiTheme="majorHAnsi" w:hAnsiTheme="majorHAnsi" w:cstheme="majorHAnsi"/>
        </w:rPr>
      </w:pPr>
    </w:p>
    <w:p w14:paraId="5924FF61" w14:textId="63039D67" w:rsidR="00021B49" w:rsidRPr="00447800" w:rsidRDefault="00B641F6" w:rsidP="00447800">
      <w:pPr>
        <w:pStyle w:val="ListParagraph"/>
        <w:spacing w:line="276" w:lineRule="auto"/>
        <w:jc w:val="both"/>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 xml:space="preserve">II. </w:t>
      </w:r>
      <w:r w:rsidR="005403BA" w:rsidRPr="00447800">
        <w:rPr>
          <w:rFonts w:asciiTheme="majorHAnsi" w:eastAsia="Times New Roman" w:hAnsiTheme="majorHAnsi" w:cstheme="majorHAnsi"/>
          <w:b/>
          <w:bCs/>
          <w:sz w:val="24"/>
          <w:szCs w:val="24"/>
        </w:rPr>
        <w:t xml:space="preserve">1 </w:t>
      </w:r>
      <w:r w:rsidR="00021B49" w:rsidRPr="00447800">
        <w:rPr>
          <w:rFonts w:asciiTheme="majorHAnsi" w:eastAsia="Times New Roman" w:hAnsiTheme="majorHAnsi" w:cstheme="majorHAnsi"/>
          <w:b/>
          <w:bCs/>
          <w:sz w:val="24"/>
          <w:szCs w:val="24"/>
        </w:rPr>
        <w:t>Impact sanitaire de</w:t>
      </w:r>
      <w:r w:rsidR="00F407F7">
        <w:rPr>
          <w:rFonts w:asciiTheme="majorHAnsi" w:eastAsia="Times New Roman" w:hAnsiTheme="majorHAnsi" w:cstheme="majorHAnsi"/>
          <w:b/>
          <w:bCs/>
          <w:sz w:val="24"/>
          <w:szCs w:val="24"/>
        </w:rPr>
        <w:t xml:space="preserve"> la</w:t>
      </w:r>
      <w:r w:rsidR="00021B49" w:rsidRPr="00447800">
        <w:rPr>
          <w:rFonts w:asciiTheme="majorHAnsi" w:eastAsia="Times New Roman" w:hAnsiTheme="majorHAnsi" w:cstheme="majorHAnsi"/>
          <w:b/>
          <w:bCs/>
          <w:sz w:val="24"/>
          <w:szCs w:val="24"/>
        </w:rPr>
        <w:t xml:space="preserve"> Covid</w:t>
      </w:r>
      <w:r w:rsidR="000D2C30">
        <w:rPr>
          <w:rFonts w:asciiTheme="majorHAnsi" w:eastAsia="Times New Roman" w:hAnsiTheme="majorHAnsi" w:cstheme="majorHAnsi"/>
          <w:b/>
          <w:bCs/>
          <w:sz w:val="24"/>
          <w:szCs w:val="24"/>
        </w:rPr>
        <w:t>-</w:t>
      </w:r>
      <w:r w:rsidR="00021B49" w:rsidRPr="00447800">
        <w:rPr>
          <w:rFonts w:asciiTheme="majorHAnsi" w:eastAsia="Times New Roman" w:hAnsiTheme="majorHAnsi" w:cstheme="majorHAnsi"/>
          <w:b/>
          <w:bCs/>
          <w:sz w:val="24"/>
          <w:szCs w:val="24"/>
        </w:rPr>
        <w:t>19</w:t>
      </w:r>
    </w:p>
    <w:p w14:paraId="4CC6D3C4" w14:textId="77777777" w:rsidR="00021B49" w:rsidRPr="00447800" w:rsidRDefault="00021B49" w:rsidP="00021B49">
      <w:pPr>
        <w:tabs>
          <w:tab w:val="left" w:pos="514"/>
        </w:tabs>
        <w:spacing w:after="0" w:line="241" w:lineRule="auto"/>
        <w:ind w:left="360" w:right="160"/>
        <w:jc w:val="both"/>
        <w:rPr>
          <w:sz w:val="24"/>
          <w:szCs w:val="24"/>
        </w:rPr>
      </w:pPr>
    </w:p>
    <w:p w14:paraId="1FB7E71A" w14:textId="488E9386" w:rsidR="00021B49" w:rsidRPr="00447800" w:rsidRDefault="00021B49" w:rsidP="000A2448">
      <w:pPr>
        <w:tabs>
          <w:tab w:val="left" w:pos="514"/>
        </w:tabs>
        <w:spacing w:after="0" w:line="276" w:lineRule="auto"/>
        <w:ind w:right="160"/>
        <w:jc w:val="both"/>
        <w:rPr>
          <w:rFonts w:asciiTheme="majorHAnsi" w:eastAsia="Corbel" w:hAnsiTheme="majorHAnsi" w:cstheme="majorHAnsi"/>
          <w:sz w:val="24"/>
          <w:szCs w:val="24"/>
        </w:rPr>
      </w:pPr>
      <w:r w:rsidRPr="00447800">
        <w:rPr>
          <w:sz w:val="24"/>
          <w:szCs w:val="24"/>
        </w:rPr>
        <w:tab/>
      </w:r>
      <w:r w:rsidRPr="00447800">
        <w:rPr>
          <w:rFonts w:asciiTheme="majorHAnsi" w:eastAsia="Corbel" w:hAnsiTheme="majorHAnsi" w:cstheme="majorHAnsi"/>
          <w:sz w:val="24"/>
          <w:szCs w:val="24"/>
        </w:rPr>
        <w:t xml:space="preserve">Depuis l’identification </w:t>
      </w:r>
      <w:r w:rsidR="000A2448" w:rsidRPr="00447800">
        <w:rPr>
          <w:rFonts w:asciiTheme="majorHAnsi" w:eastAsia="Corbel" w:hAnsiTheme="majorHAnsi" w:cstheme="majorHAnsi"/>
          <w:sz w:val="24"/>
          <w:szCs w:val="24"/>
        </w:rPr>
        <w:t xml:space="preserve">de </w:t>
      </w:r>
      <w:r w:rsidRPr="00447800">
        <w:rPr>
          <w:rFonts w:asciiTheme="majorHAnsi" w:eastAsia="Corbel" w:hAnsiTheme="majorHAnsi" w:cstheme="majorHAnsi"/>
          <w:sz w:val="24"/>
          <w:szCs w:val="24"/>
        </w:rPr>
        <w:t>deux cas testés positifs de</w:t>
      </w:r>
      <w:r w:rsidR="00F407F7">
        <w:rPr>
          <w:rFonts w:asciiTheme="majorHAnsi" w:eastAsia="Corbel" w:hAnsiTheme="majorHAnsi" w:cstheme="majorHAnsi"/>
          <w:sz w:val="24"/>
          <w:szCs w:val="24"/>
        </w:rPr>
        <w:t xml:space="preserve"> la</w:t>
      </w:r>
      <w:r w:rsidRPr="00447800">
        <w:rPr>
          <w:rFonts w:asciiTheme="majorHAnsi" w:eastAsia="Corbel" w:hAnsiTheme="majorHAnsi" w:cstheme="majorHAnsi"/>
          <w:sz w:val="24"/>
          <w:szCs w:val="24"/>
        </w:rPr>
        <w:t xml:space="preserve"> COVID-19, le 19 mars </w:t>
      </w:r>
      <w:r w:rsidR="0099339D" w:rsidRPr="00447800">
        <w:rPr>
          <w:rFonts w:asciiTheme="majorHAnsi" w:eastAsia="Corbel" w:hAnsiTheme="majorHAnsi" w:cstheme="majorHAnsi"/>
          <w:sz w:val="24"/>
          <w:szCs w:val="24"/>
        </w:rPr>
        <w:t>2020,</w:t>
      </w:r>
      <w:r w:rsidRPr="00447800">
        <w:rPr>
          <w:rFonts w:asciiTheme="majorHAnsi" w:eastAsia="Corbel" w:hAnsiTheme="majorHAnsi" w:cstheme="majorHAnsi"/>
          <w:sz w:val="24"/>
          <w:szCs w:val="24"/>
        </w:rPr>
        <w:t xml:space="preserve"> le Gouvernement </w:t>
      </w:r>
      <w:r w:rsidR="000A2448" w:rsidRPr="00447800">
        <w:rPr>
          <w:rFonts w:asciiTheme="majorHAnsi" w:eastAsia="Corbel" w:hAnsiTheme="majorHAnsi" w:cstheme="majorHAnsi"/>
          <w:sz w:val="24"/>
          <w:szCs w:val="24"/>
        </w:rPr>
        <w:t xml:space="preserve">a </w:t>
      </w:r>
      <w:r w:rsidRPr="00447800">
        <w:rPr>
          <w:rFonts w:asciiTheme="majorHAnsi" w:eastAsia="Corbel" w:hAnsiTheme="majorHAnsi" w:cstheme="majorHAnsi"/>
          <w:sz w:val="24"/>
          <w:szCs w:val="24"/>
        </w:rPr>
        <w:t>p</w:t>
      </w:r>
      <w:r w:rsidR="000A2448" w:rsidRPr="00447800">
        <w:rPr>
          <w:rFonts w:asciiTheme="majorHAnsi" w:eastAsia="Corbel" w:hAnsiTheme="majorHAnsi" w:cstheme="majorHAnsi"/>
          <w:sz w:val="24"/>
          <w:szCs w:val="24"/>
        </w:rPr>
        <w:t xml:space="preserve">ris </w:t>
      </w:r>
      <w:r w:rsidRPr="00447800">
        <w:rPr>
          <w:rFonts w:asciiTheme="majorHAnsi" w:eastAsia="Corbel" w:hAnsiTheme="majorHAnsi" w:cstheme="majorHAnsi"/>
          <w:sz w:val="24"/>
          <w:szCs w:val="24"/>
        </w:rPr>
        <w:t xml:space="preserve">des dispositions </w:t>
      </w:r>
      <w:r w:rsidR="00745DAD">
        <w:rPr>
          <w:rFonts w:asciiTheme="majorHAnsi" w:eastAsia="Corbel" w:hAnsiTheme="majorHAnsi" w:cstheme="majorHAnsi"/>
          <w:sz w:val="24"/>
          <w:szCs w:val="24"/>
        </w:rPr>
        <w:t xml:space="preserve">en vue </w:t>
      </w:r>
      <w:r w:rsidR="00B641F6">
        <w:rPr>
          <w:rFonts w:asciiTheme="majorHAnsi" w:eastAsia="Corbel" w:hAnsiTheme="majorHAnsi" w:cstheme="majorHAnsi"/>
          <w:sz w:val="24"/>
          <w:szCs w:val="24"/>
        </w:rPr>
        <w:t>de ralentir</w:t>
      </w:r>
      <w:r w:rsidRPr="00447800">
        <w:rPr>
          <w:rFonts w:asciiTheme="majorHAnsi" w:eastAsia="Corbel" w:hAnsiTheme="majorHAnsi" w:cstheme="majorHAnsi"/>
          <w:sz w:val="24"/>
          <w:szCs w:val="24"/>
        </w:rPr>
        <w:t xml:space="preserve"> </w:t>
      </w:r>
      <w:r w:rsidR="00F54C33">
        <w:rPr>
          <w:rFonts w:asciiTheme="majorHAnsi" w:eastAsia="Corbel" w:hAnsiTheme="majorHAnsi" w:cstheme="majorHAnsi"/>
          <w:sz w:val="24"/>
          <w:szCs w:val="24"/>
        </w:rPr>
        <w:t xml:space="preserve">la propagation de cette </w:t>
      </w:r>
      <w:r w:rsidR="000D2C30">
        <w:rPr>
          <w:rFonts w:asciiTheme="majorHAnsi" w:eastAsia="Corbel" w:hAnsiTheme="majorHAnsi" w:cstheme="majorHAnsi"/>
          <w:sz w:val="24"/>
          <w:szCs w:val="24"/>
        </w:rPr>
        <w:t>maladie tout</w:t>
      </w:r>
      <w:r w:rsidR="00F54C33">
        <w:rPr>
          <w:rFonts w:asciiTheme="majorHAnsi" w:eastAsia="Corbel" w:hAnsiTheme="majorHAnsi" w:cstheme="majorHAnsi"/>
          <w:sz w:val="24"/>
          <w:szCs w:val="24"/>
        </w:rPr>
        <w:t xml:space="preserve"> en disposant de </w:t>
      </w:r>
      <w:r w:rsidRPr="00447800">
        <w:rPr>
          <w:rFonts w:asciiTheme="majorHAnsi" w:eastAsia="Corbel" w:hAnsiTheme="majorHAnsi" w:cstheme="majorHAnsi"/>
          <w:sz w:val="24"/>
          <w:szCs w:val="24"/>
        </w:rPr>
        <w:t xml:space="preserve">moyens limités, notamment en termes de capacités d’isolement des personnes infectées et de dotation en équipements </w:t>
      </w:r>
      <w:r w:rsidR="00F54C33">
        <w:rPr>
          <w:rFonts w:asciiTheme="majorHAnsi" w:eastAsia="Corbel" w:hAnsiTheme="majorHAnsi" w:cstheme="majorHAnsi"/>
          <w:sz w:val="24"/>
          <w:szCs w:val="24"/>
        </w:rPr>
        <w:t xml:space="preserve">indispensables au </w:t>
      </w:r>
      <w:r w:rsidRPr="00447800">
        <w:rPr>
          <w:rFonts w:asciiTheme="majorHAnsi" w:eastAsia="Corbel" w:hAnsiTheme="majorHAnsi" w:cstheme="majorHAnsi"/>
          <w:sz w:val="24"/>
          <w:szCs w:val="24"/>
        </w:rPr>
        <w:t xml:space="preserve">dépistage et </w:t>
      </w:r>
      <w:r w:rsidR="00F54C33">
        <w:rPr>
          <w:rFonts w:asciiTheme="majorHAnsi" w:eastAsia="Corbel" w:hAnsiTheme="majorHAnsi" w:cstheme="majorHAnsi"/>
          <w:sz w:val="24"/>
          <w:szCs w:val="24"/>
        </w:rPr>
        <w:t xml:space="preserve">à </w:t>
      </w:r>
      <w:r w:rsidRPr="00447800">
        <w:rPr>
          <w:rFonts w:asciiTheme="majorHAnsi" w:eastAsia="Corbel" w:hAnsiTheme="majorHAnsi" w:cstheme="majorHAnsi"/>
          <w:sz w:val="24"/>
          <w:szCs w:val="24"/>
        </w:rPr>
        <w:t>la prise en charge</w:t>
      </w:r>
      <w:r w:rsidR="00F54C33">
        <w:rPr>
          <w:rFonts w:asciiTheme="majorHAnsi" w:eastAsia="Corbel" w:hAnsiTheme="majorHAnsi" w:cstheme="majorHAnsi"/>
          <w:sz w:val="24"/>
          <w:szCs w:val="24"/>
        </w:rPr>
        <w:t xml:space="preserve"> des personnes atteintes</w:t>
      </w:r>
      <w:r w:rsidRPr="00447800">
        <w:rPr>
          <w:rFonts w:asciiTheme="majorHAnsi" w:eastAsia="Corbel" w:hAnsiTheme="majorHAnsi" w:cstheme="majorHAnsi"/>
          <w:sz w:val="24"/>
          <w:szCs w:val="24"/>
        </w:rPr>
        <w:t>.</w:t>
      </w:r>
    </w:p>
    <w:p w14:paraId="6D29A4F6" w14:textId="77777777" w:rsidR="00021B49" w:rsidRPr="00447800" w:rsidRDefault="00021B49" w:rsidP="00E3129B">
      <w:pPr>
        <w:pStyle w:val="ListParagraph"/>
        <w:tabs>
          <w:tab w:val="left" w:pos="514"/>
        </w:tabs>
        <w:spacing w:after="0" w:line="276" w:lineRule="auto"/>
        <w:ind w:right="160"/>
        <w:jc w:val="both"/>
        <w:rPr>
          <w:rFonts w:asciiTheme="majorHAnsi" w:eastAsia="Corbel" w:hAnsiTheme="majorHAnsi" w:cstheme="majorHAnsi"/>
          <w:sz w:val="24"/>
          <w:szCs w:val="24"/>
        </w:rPr>
      </w:pPr>
    </w:p>
    <w:p w14:paraId="7C672B2B" w14:textId="69F9DF9F" w:rsidR="008D5108" w:rsidRPr="00447800" w:rsidRDefault="00021B49" w:rsidP="008D5108">
      <w:pPr>
        <w:spacing w:line="276" w:lineRule="auto"/>
        <w:ind w:firstLine="360"/>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ab/>
        <w:t>En tant que choc d’origine sanitaire, la pandémie d</w:t>
      </w:r>
      <w:r w:rsidR="00F407F7">
        <w:rPr>
          <w:rFonts w:asciiTheme="majorHAnsi" w:eastAsia="Corbel" w:hAnsiTheme="majorHAnsi" w:cstheme="majorHAnsi"/>
          <w:sz w:val="24"/>
          <w:szCs w:val="24"/>
        </w:rPr>
        <w:t>e la</w:t>
      </w:r>
      <w:r w:rsidRPr="00447800">
        <w:rPr>
          <w:rFonts w:asciiTheme="majorHAnsi" w:eastAsia="Corbel" w:hAnsiTheme="majorHAnsi" w:cstheme="majorHAnsi"/>
          <w:sz w:val="24"/>
          <w:szCs w:val="24"/>
        </w:rPr>
        <w:t xml:space="preserve"> Covid-19 devrait, toutes choses restant égales par ailleurs, porter atteinte aux indicateurs de santé publique en </w:t>
      </w:r>
      <w:r w:rsidR="000A2448" w:rsidRPr="00447800">
        <w:rPr>
          <w:rFonts w:asciiTheme="majorHAnsi" w:eastAsia="Corbel" w:hAnsiTheme="majorHAnsi" w:cstheme="majorHAnsi"/>
          <w:sz w:val="24"/>
          <w:szCs w:val="24"/>
        </w:rPr>
        <w:t>Haïti</w:t>
      </w:r>
      <w:r w:rsidRPr="00447800">
        <w:rPr>
          <w:rFonts w:asciiTheme="majorHAnsi" w:eastAsia="Corbel" w:hAnsiTheme="majorHAnsi" w:cstheme="majorHAnsi"/>
          <w:sz w:val="24"/>
          <w:szCs w:val="24"/>
        </w:rPr>
        <w:t xml:space="preserve">, notamment le taux de morbidité, le taux de létalité et le taux de mortalité. </w:t>
      </w:r>
      <w:r w:rsidR="00F54C33">
        <w:rPr>
          <w:rFonts w:asciiTheme="majorHAnsi" w:eastAsia="Corbel" w:hAnsiTheme="majorHAnsi" w:cstheme="majorHAnsi"/>
          <w:sz w:val="24"/>
          <w:szCs w:val="24"/>
        </w:rPr>
        <w:t xml:space="preserve">En cas de persistance de cette </w:t>
      </w:r>
      <w:r w:rsidRPr="00447800">
        <w:rPr>
          <w:rFonts w:asciiTheme="majorHAnsi" w:eastAsia="Corbel" w:hAnsiTheme="majorHAnsi" w:cstheme="majorHAnsi"/>
          <w:sz w:val="24"/>
          <w:szCs w:val="24"/>
        </w:rPr>
        <w:t xml:space="preserve">pandémie, il serait possible de voir l’espérance de vie baisser. </w:t>
      </w:r>
      <w:r w:rsidR="00F54C33">
        <w:rPr>
          <w:rFonts w:asciiTheme="majorHAnsi" w:eastAsia="Corbel" w:hAnsiTheme="majorHAnsi" w:cstheme="majorHAnsi"/>
          <w:sz w:val="24"/>
          <w:szCs w:val="24"/>
        </w:rPr>
        <w:t>C</w:t>
      </w:r>
      <w:r w:rsidRPr="00447800">
        <w:rPr>
          <w:rFonts w:asciiTheme="majorHAnsi" w:eastAsia="Corbel" w:hAnsiTheme="majorHAnsi" w:cstheme="majorHAnsi"/>
          <w:sz w:val="24"/>
          <w:szCs w:val="24"/>
        </w:rPr>
        <w:t xml:space="preserve">e choc devrait donc </w:t>
      </w:r>
      <w:r w:rsidR="00F54C33">
        <w:rPr>
          <w:rFonts w:asciiTheme="majorHAnsi" w:eastAsia="Corbel" w:hAnsiTheme="majorHAnsi" w:cstheme="majorHAnsi"/>
          <w:sz w:val="24"/>
          <w:szCs w:val="24"/>
        </w:rPr>
        <w:t xml:space="preserve">avoir un impact négatif </w:t>
      </w:r>
      <w:r w:rsidRPr="00447800">
        <w:rPr>
          <w:rFonts w:asciiTheme="majorHAnsi" w:eastAsia="Corbel" w:hAnsiTheme="majorHAnsi" w:cstheme="majorHAnsi"/>
          <w:sz w:val="24"/>
          <w:szCs w:val="24"/>
        </w:rPr>
        <w:t>sur l’indice de développement humain de manière directe et indirecte, directe</w:t>
      </w:r>
      <w:r w:rsidR="007F166F">
        <w:rPr>
          <w:rFonts w:asciiTheme="majorHAnsi" w:eastAsia="Corbel" w:hAnsiTheme="majorHAnsi" w:cstheme="majorHAnsi"/>
          <w:sz w:val="24"/>
          <w:szCs w:val="24"/>
        </w:rPr>
        <w:t>,</w:t>
      </w:r>
      <w:r w:rsidRPr="00447800">
        <w:rPr>
          <w:rFonts w:asciiTheme="majorHAnsi" w:eastAsia="Corbel" w:hAnsiTheme="majorHAnsi" w:cstheme="majorHAnsi"/>
          <w:sz w:val="24"/>
          <w:szCs w:val="24"/>
        </w:rPr>
        <w:t xml:space="preserve"> car l’état de santé </w:t>
      </w:r>
      <w:r w:rsidR="00F54C33" w:rsidRPr="00447800">
        <w:rPr>
          <w:rFonts w:asciiTheme="majorHAnsi" w:eastAsia="Corbel" w:hAnsiTheme="majorHAnsi" w:cstheme="majorHAnsi"/>
          <w:sz w:val="24"/>
          <w:szCs w:val="24"/>
        </w:rPr>
        <w:t>ét</w:t>
      </w:r>
      <w:r w:rsidR="00F54C33">
        <w:rPr>
          <w:rFonts w:asciiTheme="majorHAnsi" w:eastAsia="Corbel" w:hAnsiTheme="majorHAnsi" w:cstheme="majorHAnsi"/>
          <w:sz w:val="24"/>
          <w:szCs w:val="24"/>
        </w:rPr>
        <w:t>ant</w:t>
      </w:r>
      <w:r w:rsidRPr="00447800">
        <w:rPr>
          <w:rFonts w:asciiTheme="majorHAnsi" w:eastAsia="Corbel" w:hAnsiTheme="majorHAnsi" w:cstheme="majorHAnsi"/>
          <w:sz w:val="24"/>
          <w:szCs w:val="24"/>
        </w:rPr>
        <w:t xml:space="preserve"> pris en compte </w:t>
      </w:r>
      <w:r w:rsidR="00F54C33">
        <w:rPr>
          <w:rFonts w:asciiTheme="majorHAnsi" w:eastAsia="Corbel" w:hAnsiTheme="majorHAnsi" w:cstheme="majorHAnsi"/>
          <w:sz w:val="24"/>
          <w:szCs w:val="24"/>
        </w:rPr>
        <w:t>par</w:t>
      </w:r>
      <w:r w:rsidR="00F54C33" w:rsidRPr="00447800">
        <w:rPr>
          <w:rFonts w:asciiTheme="majorHAnsi" w:eastAsia="Corbel" w:hAnsiTheme="majorHAnsi" w:cstheme="majorHAnsi"/>
          <w:sz w:val="24"/>
          <w:szCs w:val="24"/>
        </w:rPr>
        <w:t xml:space="preserve"> </w:t>
      </w:r>
      <w:r w:rsidRPr="00447800">
        <w:rPr>
          <w:rFonts w:asciiTheme="majorHAnsi" w:eastAsia="Corbel" w:hAnsiTheme="majorHAnsi" w:cstheme="majorHAnsi"/>
          <w:sz w:val="24"/>
          <w:szCs w:val="24"/>
        </w:rPr>
        <w:t>le calcul de l’IDH et indirecte</w:t>
      </w:r>
      <w:r w:rsidR="007F166F">
        <w:rPr>
          <w:rFonts w:asciiTheme="majorHAnsi" w:eastAsia="Corbel" w:hAnsiTheme="majorHAnsi" w:cstheme="majorHAnsi"/>
          <w:sz w:val="24"/>
          <w:szCs w:val="24"/>
        </w:rPr>
        <w:t>,</w:t>
      </w:r>
      <w:r w:rsidRPr="00447800">
        <w:rPr>
          <w:rFonts w:asciiTheme="majorHAnsi" w:eastAsia="Corbel" w:hAnsiTheme="majorHAnsi" w:cstheme="majorHAnsi"/>
          <w:sz w:val="24"/>
          <w:szCs w:val="24"/>
        </w:rPr>
        <w:t xml:space="preserve"> car le choc sanitaire </w:t>
      </w:r>
      <w:r w:rsidR="00F54C33">
        <w:rPr>
          <w:rFonts w:asciiTheme="majorHAnsi" w:eastAsia="Corbel" w:hAnsiTheme="majorHAnsi" w:cstheme="majorHAnsi"/>
          <w:sz w:val="24"/>
          <w:szCs w:val="24"/>
        </w:rPr>
        <w:t xml:space="preserve">aura à coup sûr un impact </w:t>
      </w:r>
      <w:r w:rsidR="00CE6024">
        <w:rPr>
          <w:rFonts w:asciiTheme="majorHAnsi" w:eastAsia="Corbel" w:hAnsiTheme="majorHAnsi" w:cstheme="majorHAnsi"/>
          <w:sz w:val="24"/>
          <w:szCs w:val="24"/>
        </w:rPr>
        <w:t>négatif sur</w:t>
      </w:r>
      <w:r w:rsidRPr="00447800">
        <w:rPr>
          <w:rFonts w:asciiTheme="majorHAnsi" w:eastAsia="Corbel" w:hAnsiTheme="majorHAnsi" w:cstheme="majorHAnsi"/>
          <w:sz w:val="24"/>
          <w:szCs w:val="24"/>
        </w:rPr>
        <w:t xml:space="preserve"> l’éducation, sur l’emploi et la productivité de l’économie qui sont aussi pris en considération dans la détermination de l’IDH. </w:t>
      </w:r>
    </w:p>
    <w:p w14:paraId="602941DB" w14:textId="4955786B" w:rsidR="00021B49" w:rsidRPr="00447800" w:rsidRDefault="008D5108" w:rsidP="00E3129B">
      <w:pPr>
        <w:spacing w:line="276" w:lineRule="auto"/>
        <w:ind w:firstLine="360"/>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lastRenderedPageBreak/>
        <w:t xml:space="preserve">Et pour cause, </w:t>
      </w:r>
      <w:r w:rsidR="000A2448" w:rsidRPr="00447800">
        <w:rPr>
          <w:rFonts w:asciiTheme="majorHAnsi" w:eastAsia="Corbel" w:hAnsiTheme="majorHAnsi" w:cstheme="majorHAnsi"/>
          <w:sz w:val="24"/>
          <w:szCs w:val="24"/>
        </w:rPr>
        <w:t>a</w:t>
      </w:r>
      <w:r w:rsidR="00021B49" w:rsidRPr="00447800">
        <w:rPr>
          <w:rFonts w:asciiTheme="majorHAnsi" w:eastAsia="Corbel" w:hAnsiTheme="majorHAnsi" w:cstheme="majorHAnsi"/>
          <w:sz w:val="24"/>
          <w:szCs w:val="24"/>
        </w:rPr>
        <w:t>u regard du caractère préoccupant de la pandémie d</w:t>
      </w:r>
      <w:r w:rsidR="00F407F7">
        <w:rPr>
          <w:rFonts w:asciiTheme="majorHAnsi" w:eastAsia="Corbel" w:hAnsiTheme="majorHAnsi" w:cstheme="majorHAnsi"/>
          <w:sz w:val="24"/>
          <w:szCs w:val="24"/>
        </w:rPr>
        <w:t>e la</w:t>
      </w:r>
      <w:r w:rsidR="00021B49" w:rsidRPr="00447800">
        <w:rPr>
          <w:rFonts w:asciiTheme="majorHAnsi" w:eastAsia="Corbel" w:hAnsiTheme="majorHAnsi" w:cstheme="majorHAnsi"/>
          <w:sz w:val="24"/>
          <w:szCs w:val="24"/>
        </w:rPr>
        <w:t xml:space="preserve"> Covid-19 et des efforts déployés et à conjuguer pour y faire face, </w:t>
      </w:r>
      <w:r w:rsidR="00A83733">
        <w:rPr>
          <w:rFonts w:asciiTheme="majorHAnsi" w:eastAsia="Corbel" w:hAnsiTheme="majorHAnsi" w:cstheme="majorHAnsi"/>
          <w:sz w:val="24"/>
          <w:szCs w:val="24"/>
        </w:rPr>
        <w:t xml:space="preserve">Il serait </w:t>
      </w:r>
      <w:r w:rsidR="00CE6024">
        <w:rPr>
          <w:rFonts w:asciiTheme="majorHAnsi" w:eastAsia="Corbel" w:hAnsiTheme="majorHAnsi" w:cstheme="majorHAnsi"/>
          <w:sz w:val="24"/>
          <w:szCs w:val="24"/>
        </w:rPr>
        <w:t>à craindre</w:t>
      </w:r>
      <w:r w:rsidR="00021B49" w:rsidRPr="00447800">
        <w:rPr>
          <w:rFonts w:asciiTheme="majorHAnsi" w:eastAsia="Corbel" w:hAnsiTheme="majorHAnsi" w:cstheme="majorHAnsi"/>
          <w:sz w:val="24"/>
          <w:szCs w:val="24"/>
        </w:rPr>
        <w:t xml:space="preserve"> que la prise en charge financière de la riposte agisse sur l’allocation des ressources budgétaires </w:t>
      </w:r>
      <w:r w:rsidR="005034B7">
        <w:rPr>
          <w:rFonts w:asciiTheme="majorHAnsi" w:eastAsia="Corbel" w:hAnsiTheme="majorHAnsi" w:cstheme="majorHAnsi"/>
          <w:sz w:val="24"/>
          <w:szCs w:val="24"/>
        </w:rPr>
        <w:t xml:space="preserve">accordées </w:t>
      </w:r>
      <w:proofErr w:type="gramStart"/>
      <w:r w:rsidR="005034B7">
        <w:rPr>
          <w:rFonts w:asciiTheme="majorHAnsi" w:eastAsia="Corbel" w:hAnsiTheme="majorHAnsi" w:cstheme="majorHAnsi"/>
          <w:sz w:val="24"/>
          <w:szCs w:val="24"/>
        </w:rPr>
        <w:t xml:space="preserve">au  </w:t>
      </w:r>
      <w:r w:rsidR="00021B49" w:rsidRPr="00447800">
        <w:rPr>
          <w:rFonts w:asciiTheme="majorHAnsi" w:eastAsia="Corbel" w:hAnsiTheme="majorHAnsi" w:cstheme="majorHAnsi"/>
          <w:sz w:val="24"/>
          <w:szCs w:val="24"/>
        </w:rPr>
        <w:t>secteur</w:t>
      </w:r>
      <w:proofErr w:type="gramEnd"/>
      <w:r w:rsidR="00021B49" w:rsidRPr="00447800">
        <w:rPr>
          <w:rFonts w:asciiTheme="majorHAnsi" w:eastAsia="Corbel" w:hAnsiTheme="majorHAnsi" w:cstheme="majorHAnsi"/>
          <w:sz w:val="24"/>
          <w:szCs w:val="24"/>
        </w:rPr>
        <w:t xml:space="preserve"> de la santé. </w:t>
      </w:r>
      <w:r w:rsidR="00A83733">
        <w:rPr>
          <w:rFonts w:asciiTheme="majorHAnsi" w:eastAsia="Corbel" w:hAnsiTheme="majorHAnsi" w:cstheme="majorHAnsi"/>
          <w:sz w:val="24"/>
          <w:szCs w:val="24"/>
        </w:rPr>
        <w:t xml:space="preserve">Il serait aussi à craindre </w:t>
      </w:r>
      <w:r w:rsidR="00021B49" w:rsidRPr="00447800">
        <w:rPr>
          <w:rFonts w:asciiTheme="majorHAnsi" w:eastAsia="Corbel" w:hAnsiTheme="majorHAnsi" w:cstheme="majorHAnsi"/>
          <w:sz w:val="24"/>
          <w:szCs w:val="24"/>
        </w:rPr>
        <w:t xml:space="preserve">que la réallocation se fasse au détriment d’autres activités importantes comme la vaccination des enfants et les efforts d’éradication d’autres épidémies (choléra, VIH/Sida,...). L’évincement des dépenses consacrées à la prévention ou à la prise en charge de ces maladies pourrait conduire à un accroissement des taux de morbidité et de mortalité sans que cela soit dû directement </w:t>
      </w:r>
      <w:r w:rsidR="00F407F7">
        <w:rPr>
          <w:rFonts w:asciiTheme="majorHAnsi" w:eastAsia="Corbel" w:hAnsiTheme="majorHAnsi" w:cstheme="majorHAnsi"/>
          <w:sz w:val="24"/>
          <w:szCs w:val="24"/>
        </w:rPr>
        <w:t>à la</w:t>
      </w:r>
      <w:r w:rsidR="00021B49" w:rsidRPr="00447800">
        <w:rPr>
          <w:rFonts w:asciiTheme="majorHAnsi" w:eastAsia="Corbel" w:hAnsiTheme="majorHAnsi" w:cstheme="majorHAnsi"/>
          <w:sz w:val="24"/>
          <w:szCs w:val="24"/>
        </w:rPr>
        <w:t xml:space="preserve"> Covid-19.</w:t>
      </w:r>
    </w:p>
    <w:p w14:paraId="29D06253" w14:textId="77777777" w:rsidR="00021B49" w:rsidRPr="00447800" w:rsidRDefault="00021B49" w:rsidP="00E3129B">
      <w:pPr>
        <w:pStyle w:val="ListParagraph"/>
        <w:tabs>
          <w:tab w:val="left" w:pos="514"/>
        </w:tabs>
        <w:spacing w:after="0" w:line="241" w:lineRule="auto"/>
        <w:ind w:right="160"/>
        <w:jc w:val="both"/>
        <w:rPr>
          <w:rFonts w:asciiTheme="majorHAnsi" w:hAnsiTheme="majorHAnsi" w:cstheme="majorHAnsi"/>
          <w:sz w:val="24"/>
          <w:szCs w:val="24"/>
        </w:rPr>
      </w:pPr>
    </w:p>
    <w:p w14:paraId="773E77F9" w14:textId="338BBDBD" w:rsidR="008D5108" w:rsidRPr="00447800" w:rsidRDefault="000D2C30" w:rsidP="00447800">
      <w:pPr>
        <w:pStyle w:val="ListParagraph"/>
        <w:jc w:val="both"/>
        <w:rPr>
          <w:rFonts w:asciiTheme="majorHAnsi" w:eastAsia="Times New Roman" w:hAnsiTheme="majorHAnsi" w:cstheme="majorHAnsi"/>
          <w:b/>
          <w:bCs/>
          <w:sz w:val="28"/>
          <w:szCs w:val="28"/>
        </w:rPr>
      </w:pPr>
      <w:r>
        <w:rPr>
          <w:rFonts w:asciiTheme="majorHAnsi" w:eastAsia="Times New Roman" w:hAnsiTheme="majorHAnsi" w:cstheme="majorHAnsi"/>
          <w:b/>
          <w:bCs/>
          <w:sz w:val="24"/>
          <w:szCs w:val="24"/>
        </w:rPr>
        <w:t>II</w:t>
      </w:r>
      <w:r w:rsidR="005403BA" w:rsidRPr="00447800">
        <w:rPr>
          <w:rFonts w:asciiTheme="majorHAnsi" w:eastAsia="Times New Roman" w:hAnsiTheme="majorHAnsi" w:cstheme="majorHAnsi"/>
          <w:b/>
          <w:bCs/>
          <w:sz w:val="24"/>
          <w:szCs w:val="24"/>
        </w:rPr>
        <w:t xml:space="preserve">.2 </w:t>
      </w:r>
      <w:r w:rsidR="008D5108" w:rsidRPr="00447800">
        <w:rPr>
          <w:rFonts w:asciiTheme="majorHAnsi" w:eastAsia="Times New Roman" w:hAnsiTheme="majorHAnsi" w:cstheme="majorHAnsi"/>
          <w:b/>
          <w:bCs/>
          <w:sz w:val="24"/>
          <w:szCs w:val="24"/>
        </w:rPr>
        <w:t xml:space="preserve">Impacts sur le plan économique </w:t>
      </w:r>
    </w:p>
    <w:p w14:paraId="483BD53A" w14:textId="7787C004" w:rsidR="007C74D7" w:rsidRPr="00447800" w:rsidRDefault="007C74D7" w:rsidP="007C74D7">
      <w:pPr>
        <w:pStyle w:val="ListParagraph"/>
        <w:jc w:val="both"/>
        <w:rPr>
          <w:rFonts w:asciiTheme="majorHAnsi" w:eastAsia="Times New Roman" w:hAnsiTheme="majorHAnsi" w:cstheme="majorHAnsi"/>
          <w:b/>
          <w:bCs/>
          <w:sz w:val="28"/>
          <w:szCs w:val="28"/>
        </w:rPr>
      </w:pPr>
    </w:p>
    <w:p w14:paraId="033E4C99" w14:textId="6C6E51DE" w:rsidR="007C74D7" w:rsidRPr="00447800" w:rsidRDefault="007C74D7" w:rsidP="007C74D7">
      <w:pPr>
        <w:spacing w:line="276" w:lineRule="auto"/>
        <w:ind w:firstLine="360"/>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De par ses effets sur le capital humain et sur le cadre de vie des hommes, la pandémie d</w:t>
      </w:r>
      <w:r w:rsidR="00F407F7">
        <w:rPr>
          <w:rFonts w:asciiTheme="majorHAnsi" w:eastAsia="Corbel" w:hAnsiTheme="majorHAnsi" w:cstheme="majorHAnsi"/>
          <w:sz w:val="24"/>
          <w:szCs w:val="24"/>
        </w:rPr>
        <w:t>e la</w:t>
      </w:r>
      <w:r w:rsidRPr="00447800">
        <w:rPr>
          <w:rFonts w:asciiTheme="majorHAnsi" w:eastAsia="Corbel" w:hAnsiTheme="majorHAnsi" w:cstheme="majorHAnsi"/>
          <w:sz w:val="24"/>
          <w:szCs w:val="24"/>
        </w:rPr>
        <w:t xml:space="preserve"> Covid-19 </w:t>
      </w:r>
      <w:r w:rsidR="00F54C33">
        <w:rPr>
          <w:rFonts w:asciiTheme="majorHAnsi" w:eastAsia="Corbel" w:hAnsiTheme="majorHAnsi" w:cstheme="majorHAnsi"/>
          <w:sz w:val="24"/>
          <w:szCs w:val="24"/>
        </w:rPr>
        <w:t xml:space="preserve">aura certainement une incidence négative </w:t>
      </w:r>
      <w:r w:rsidRPr="00447800">
        <w:rPr>
          <w:rFonts w:asciiTheme="majorHAnsi" w:eastAsia="Corbel" w:hAnsiTheme="majorHAnsi" w:cstheme="majorHAnsi"/>
          <w:sz w:val="24"/>
          <w:szCs w:val="24"/>
        </w:rPr>
        <w:t xml:space="preserve">sur le fonctionnement de l’économie à court, moyen et </w:t>
      </w:r>
      <w:r w:rsidR="00CB4374">
        <w:rPr>
          <w:rFonts w:asciiTheme="majorHAnsi" w:eastAsia="Corbel" w:hAnsiTheme="majorHAnsi" w:cstheme="majorHAnsi"/>
          <w:sz w:val="24"/>
          <w:szCs w:val="24"/>
        </w:rPr>
        <w:t xml:space="preserve">à </w:t>
      </w:r>
      <w:r w:rsidRPr="00447800">
        <w:rPr>
          <w:rFonts w:asciiTheme="majorHAnsi" w:eastAsia="Corbel" w:hAnsiTheme="majorHAnsi" w:cstheme="majorHAnsi"/>
          <w:sz w:val="24"/>
          <w:szCs w:val="24"/>
        </w:rPr>
        <w:t xml:space="preserve">long terme. </w:t>
      </w:r>
    </w:p>
    <w:p w14:paraId="080D2B01" w14:textId="48724C39" w:rsidR="007C74D7" w:rsidRPr="00447800" w:rsidRDefault="007C74D7" w:rsidP="007C74D7">
      <w:pPr>
        <w:spacing w:line="257" w:lineRule="auto"/>
        <w:ind w:firstLine="360"/>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 xml:space="preserve">Pour faire face à cette crise, les familles sont amenées à adopter un ensemble de stratégies d’adaptation, particulièrement au nouveau contexte socio-économique. La plupart des familles subissent l’impact économique des mesures de contrôle contre la propagation de la COVID-19 et des conséquences </w:t>
      </w:r>
      <w:r w:rsidR="00CB4374" w:rsidRPr="00447800">
        <w:rPr>
          <w:rFonts w:asciiTheme="majorHAnsi" w:eastAsia="Corbel" w:hAnsiTheme="majorHAnsi" w:cstheme="majorHAnsi"/>
          <w:sz w:val="24"/>
          <w:szCs w:val="24"/>
        </w:rPr>
        <w:t>socio</w:t>
      </w:r>
      <w:r w:rsidR="00CB4374">
        <w:rPr>
          <w:rFonts w:asciiTheme="majorHAnsi" w:eastAsia="Corbel" w:hAnsiTheme="majorHAnsi" w:cstheme="majorHAnsi"/>
          <w:sz w:val="24"/>
          <w:szCs w:val="24"/>
        </w:rPr>
        <w:t>-</w:t>
      </w:r>
      <w:r w:rsidR="00CB4374" w:rsidRPr="00447800">
        <w:rPr>
          <w:rFonts w:asciiTheme="majorHAnsi" w:eastAsia="Corbel" w:hAnsiTheme="majorHAnsi" w:cstheme="majorHAnsi"/>
          <w:sz w:val="24"/>
          <w:szCs w:val="24"/>
        </w:rPr>
        <w:t xml:space="preserve">économiques de la crise </w:t>
      </w:r>
      <w:r w:rsidR="00CB4374">
        <w:rPr>
          <w:rFonts w:asciiTheme="majorHAnsi" w:eastAsia="Corbel" w:hAnsiTheme="majorHAnsi" w:cstheme="majorHAnsi"/>
          <w:sz w:val="24"/>
          <w:szCs w:val="24"/>
        </w:rPr>
        <w:t xml:space="preserve">au niveau </w:t>
      </w:r>
      <w:r w:rsidRPr="00447800">
        <w:rPr>
          <w:rFonts w:asciiTheme="majorHAnsi" w:eastAsia="Corbel" w:hAnsiTheme="majorHAnsi" w:cstheme="majorHAnsi"/>
          <w:sz w:val="24"/>
          <w:szCs w:val="24"/>
        </w:rPr>
        <w:t>national, régional et mondial. Ces conséquences ont entra</w:t>
      </w:r>
      <w:r w:rsidR="007F166F">
        <w:rPr>
          <w:rFonts w:asciiTheme="majorHAnsi" w:eastAsia="Corbel" w:hAnsiTheme="majorHAnsi" w:cstheme="majorHAnsi"/>
          <w:sz w:val="24"/>
          <w:szCs w:val="24"/>
        </w:rPr>
        <w:t>î</w:t>
      </w:r>
      <w:r w:rsidRPr="00447800">
        <w:rPr>
          <w:rFonts w:asciiTheme="majorHAnsi" w:eastAsia="Corbel" w:hAnsiTheme="majorHAnsi" w:cstheme="majorHAnsi"/>
          <w:sz w:val="24"/>
          <w:szCs w:val="24"/>
        </w:rPr>
        <w:t>né une baisse de revenu affect</w:t>
      </w:r>
      <w:r w:rsidR="00CB4374">
        <w:rPr>
          <w:rFonts w:asciiTheme="majorHAnsi" w:eastAsia="Corbel" w:hAnsiTheme="majorHAnsi" w:cstheme="majorHAnsi"/>
          <w:sz w:val="24"/>
          <w:szCs w:val="24"/>
        </w:rPr>
        <w:t>ant</w:t>
      </w:r>
      <w:r w:rsidRPr="00447800">
        <w:rPr>
          <w:rFonts w:asciiTheme="majorHAnsi" w:eastAsia="Corbel" w:hAnsiTheme="majorHAnsi" w:cstheme="majorHAnsi"/>
          <w:sz w:val="24"/>
          <w:szCs w:val="24"/>
        </w:rPr>
        <w:t xml:space="preserve"> directement leur situation nutritionnelle et qui peut donc avoir des conséquences directes sur leur santé globale.</w:t>
      </w:r>
    </w:p>
    <w:p w14:paraId="7734F7FE" w14:textId="149363D0" w:rsidR="007C74D7" w:rsidRPr="00447800" w:rsidRDefault="007C74D7" w:rsidP="0099339D">
      <w:pPr>
        <w:spacing w:line="276" w:lineRule="auto"/>
        <w:ind w:firstLine="360"/>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Mais</w:t>
      </w:r>
      <w:r w:rsidR="00A718A3" w:rsidRPr="00447800">
        <w:rPr>
          <w:rFonts w:asciiTheme="majorHAnsi" w:eastAsia="Corbel" w:hAnsiTheme="majorHAnsi" w:cstheme="majorHAnsi"/>
          <w:sz w:val="24"/>
          <w:szCs w:val="24"/>
        </w:rPr>
        <w:t>,</w:t>
      </w:r>
      <w:r w:rsidRPr="00447800">
        <w:rPr>
          <w:rFonts w:asciiTheme="majorHAnsi" w:eastAsia="Corbel" w:hAnsiTheme="majorHAnsi" w:cstheme="majorHAnsi"/>
          <w:sz w:val="24"/>
          <w:szCs w:val="24"/>
        </w:rPr>
        <w:t xml:space="preserve"> il importe de </w:t>
      </w:r>
      <w:r w:rsidR="00FB5D83">
        <w:rPr>
          <w:rFonts w:asciiTheme="majorHAnsi" w:eastAsia="Corbel" w:hAnsiTheme="majorHAnsi" w:cstheme="majorHAnsi"/>
          <w:sz w:val="24"/>
          <w:szCs w:val="24"/>
        </w:rPr>
        <w:t>not</w:t>
      </w:r>
      <w:r w:rsidRPr="00447800">
        <w:rPr>
          <w:rFonts w:asciiTheme="majorHAnsi" w:eastAsia="Corbel" w:hAnsiTheme="majorHAnsi" w:cstheme="majorHAnsi"/>
          <w:sz w:val="24"/>
          <w:szCs w:val="24"/>
        </w:rPr>
        <w:t xml:space="preserve">er que les impacts ne sont pas les mêmes pour toutes les économies </w:t>
      </w:r>
      <w:r w:rsidR="0087693F">
        <w:rPr>
          <w:rFonts w:asciiTheme="majorHAnsi" w:eastAsia="Corbel" w:hAnsiTheme="majorHAnsi" w:cstheme="majorHAnsi"/>
          <w:sz w:val="24"/>
          <w:szCs w:val="24"/>
        </w:rPr>
        <w:t xml:space="preserve">des différents pays </w:t>
      </w:r>
      <w:r w:rsidRPr="00447800">
        <w:rPr>
          <w:rFonts w:asciiTheme="majorHAnsi" w:eastAsia="Corbel" w:hAnsiTheme="majorHAnsi" w:cstheme="majorHAnsi"/>
          <w:sz w:val="24"/>
          <w:szCs w:val="24"/>
        </w:rPr>
        <w:t xml:space="preserve">du monde étant donné qu’elles n’ont pas </w:t>
      </w:r>
      <w:r w:rsidR="0087693F">
        <w:rPr>
          <w:rFonts w:asciiTheme="majorHAnsi" w:eastAsia="Corbel" w:hAnsiTheme="majorHAnsi" w:cstheme="majorHAnsi"/>
          <w:sz w:val="24"/>
          <w:szCs w:val="24"/>
        </w:rPr>
        <w:t xml:space="preserve">tous </w:t>
      </w:r>
      <w:r w:rsidRPr="00447800">
        <w:rPr>
          <w:rFonts w:asciiTheme="majorHAnsi" w:eastAsia="Corbel" w:hAnsiTheme="majorHAnsi" w:cstheme="majorHAnsi"/>
          <w:sz w:val="24"/>
          <w:szCs w:val="24"/>
        </w:rPr>
        <w:t>les mêmes structures et n’ont pas connu récemment les mêmes évolutions. Il s</w:t>
      </w:r>
      <w:r w:rsidR="0087693F">
        <w:rPr>
          <w:rFonts w:asciiTheme="majorHAnsi" w:eastAsia="Corbel" w:hAnsiTheme="majorHAnsi" w:cstheme="majorHAnsi"/>
          <w:sz w:val="24"/>
          <w:szCs w:val="24"/>
        </w:rPr>
        <w:t>’agira</w:t>
      </w:r>
      <w:r w:rsidRPr="00447800">
        <w:rPr>
          <w:rFonts w:asciiTheme="majorHAnsi" w:eastAsia="Corbel" w:hAnsiTheme="majorHAnsi" w:cstheme="majorHAnsi"/>
          <w:sz w:val="24"/>
          <w:szCs w:val="24"/>
        </w:rPr>
        <w:t xml:space="preserve"> ici de mettre en évidence les impacts déjà perçus par les adolescents</w:t>
      </w:r>
      <w:r w:rsidR="00A718A3" w:rsidRPr="00447800">
        <w:rPr>
          <w:rFonts w:asciiTheme="majorHAnsi" w:eastAsia="Corbel" w:hAnsiTheme="majorHAnsi" w:cstheme="majorHAnsi"/>
          <w:sz w:val="24"/>
          <w:szCs w:val="24"/>
        </w:rPr>
        <w:t>, les jeunes</w:t>
      </w:r>
      <w:r w:rsidRPr="00447800">
        <w:rPr>
          <w:rFonts w:asciiTheme="majorHAnsi" w:eastAsia="Corbel" w:hAnsiTheme="majorHAnsi" w:cstheme="majorHAnsi"/>
          <w:sz w:val="24"/>
          <w:szCs w:val="24"/>
        </w:rPr>
        <w:t xml:space="preserve"> et les jeunes </w:t>
      </w:r>
      <w:r w:rsidR="00A718A3" w:rsidRPr="00447800">
        <w:rPr>
          <w:rFonts w:asciiTheme="majorHAnsi" w:eastAsia="Corbel" w:hAnsiTheme="majorHAnsi" w:cstheme="majorHAnsi"/>
          <w:sz w:val="24"/>
          <w:szCs w:val="24"/>
        </w:rPr>
        <w:t xml:space="preserve">adultes </w:t>
      </w:r>
      <w:r w:rsidRPr="00447800">
        <w:rPr>
          <w:rFonts w:asciiTheme="majorHAnsi" w:eastAsia="Corbel" w:hAnsiTheme="majorHAnsi" w:cstheme="majorHAnsi"/>
          <w:sz w:val="24"/>
          <w:szCs w:val="24"/>
        </w:rPr>
        <w:t xml:space="preserve">et les impacts probables de la crise sur l’économie </w:t>
      </w:r>
      <w:r w:rsidR="00A718A3" w:rsidRPr="00447800">
        <w:rPr>
          <w:rFonts w:asciiTheme="majorHAnsi" w:eastAsia="Corbel" w:hAnsiTheme="majorHAnsi" w:cstheme="majorHAnsi"/>
          <w:sz w:val="24"/>
          <w:szCs w:val="24"/>
        </w:rPr>
        <w:t xml:space="preserve">des ménages </w:t>
      </w:r>
      <w:r w:rsidRPr="00447800">
        <w:rPr>
          <w:rFonts w:asciiTheme="majorHAnsi" w:eastAsia="Corbel" w:hAnsiTheme="majorHAnsi" w:cstheme="majorHAnsi"/>
          <w:sz w:val="24"/>
          <w:szCs w:val="24"/>
        </w:rPr>
        <w:t xml:space="preserve">dans les jours à venir. </w:t>
      </w:r>
    </w:p>
    <w:p w14:paraId="461AC063" w14:textId="77777777" w:rsidR="007C74D7" w:rsidRPr="00447800" w:rsidRDefault="007C74D7" w:rsidP="007C74D7">
      <w:pPr>
        <w:pStyle w:val="ListParagraph"/>
        <w:jc w:val="both"/>
        <w:rPr>
          <w:rFonts w:asciiTheme="majorHAnsi" w:eastAsia="Corbel" w:hAnsiTheme="majorHAnsi" w:cstheme="majorHAnsi"/>
          <w:sz w:val="24"/>
          <w:szCs w:val="24"/>
        </w:rPr>
      </w:pPr>
    </w:p>
    <w:p w14:paraId="6638174F" w14:textId="482FEC7B" w:rsidR="00F1055E" w:rsidRPr="000D2C30" w:rsidRDefault="00F1055E" w:rsidP="000D2C30">
      <w:pPr>
        <w:pStyle w:val="ListParagraph"/>
        <w:numPr>
          <w:ilvl w:val="0"/>
          <w:numId w:val="28"/>
        </w:numPr>
        <w:jc w:val="both"/>
        <w:rPr>
          <w:rFonts w:asciiTheme="majorHAnsi" w:eastAsia="Times New Roman" w:hAnsiTheme="majorHAnsi" w:cstheme="majorHAnsi"/>
          <w:b/>
          <w:bCs/>
          <w:sz w:val="28"/>
          <w:szCs w:val="28"/>
        </w:rPr>
      </w:pPr>
      <w:r w:rsidRPr="000D2C30">
        <w:rPr>
          <w:rFonts w:asciiTheme="majorHAnsi" w:eastAsia="Times New Roman" w:hAnsiTheme="majorHAnsi" w:cstheme="majorHAnsi"/>
          <w:b/>
          <w:bCs/>
          <w:sz w:val="28"/>
          <w:szCs w:val="28"/>
        </w:rPr>
        <w:t xml:space="preserve">Objectifs </w:t>
      </w:r>
    </w:p>
    <w:p w14:paraId="10E30CF7" w14:textId="77777777" w:rsidR="00F1055E" w:rsidRPr="00447800" w:rsidRDefault="00F1055E" w:rsidP="00F1055E">
      <w:pPr>
        <w:spacing w:line="245" w:lineRule="exact"/>
        <w:rPr>
          <w:rFonts w:asciiTheme="majorHAnsi" w:eastAsia="Corbel" w:hAnsiTheme="majorHAnsi" w:cstheme="majorHAnsi"/>
          <w:sz w:val="24"/>
          <w:szCs w:val="24"/>
        </w:rPr>
      </w:pPr>
    </w:p>
    <w:p w14:paraId="1AD8EDC4" w14:textId="5048A693" w:rsidR="00F1055E" w:rsidRPr="00447800" w:rsidRDefault="00F1055E" w:rsidP="00447800">
      <w:pPr>
        <w:spacing w:line="256" w:lineRule="auto"/>
        <w:ind w:firstLine="708"/>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 xml:space="preserve">L’objectif principal de </w:t>
      </w:r>
      <w:r w:rsidR="0099339D" w:rsidRPr="00447800">
        <w:rPr>
          <w:rFonts w:asciiTheme="majorHAnsi" w:eastAsia="Corbel" w:hAnsiTheme="majorHAnsi" w:cstheme="majorHAnsi"/>
          <w:sz w:val="24"/>
          <w:szCs w:val="24"/>
        </w:rPr>
        <w:t xml:space="preserve">l’étude </w:t>
      </w:r>
      <w:r w:rsidRPr="00447800">
        <w:rPr>
          <w:rFonts w:asciiTheme="majorHAnsi" w:eastAsia="Corbel" w:hAnsiTheme="majorHAnsi" w:cstheme="majorHAnsi"/>
          <w:sz w:val="24"/>
          <w:szCs w:val="24"/>
        </w:rPr>
        <w:t>est de</w:t>
      </w:r>
      <w:r w:rsidR="00F407F7">
        <w:rPr>
          <w:rFonts w:asciiTheme="majorHAnsi" w:eastAsia="Corbel" w:hAnsiTheme="majorHAnsi" w:cstheme="majorHAnsi"/>
          <w:sz w:val="24"/>
          <w:szCs w:val="24"/>
        </w:rPr>
        <w:t> </w:t>
      </w:r>
      <w:r w:rsidRPr="00447800">
        <w:rPr>
          <w:rFonts w:asciiTheme="majorHAnsi" w:eastAsia="Corbel" w:hAnsiTheme="majorHAnsi" w:cstheme="majorHAnsi"/>
          <w:sz w:val="24"/>
          <w:szCs w:val="24"/>
        </w:rPr>
        <w:t>: «</w:t>
      </w:r>
      <w:r w:rsidR="00F407F7">
        <w:rPr>
          <w:rFonts w:ascii="Times New Roman" w:eastAsia="Corbel" w:hAnsi="Times New Roman" w:cs="Times New Roman"/>
          <w:sz w:val="24"/>
          <w:szCs w:val="24"/>
        </w:rPr>
        <w:t> </w:t>
      </w:r>
      <w:r w:rsidRPr="00447800">
        <w:rPr>
          <w:rFonts w:asciiTheme="majorHAnsi" w:eastAsia="Corbel" w:hAnsiTheme="majorHAnsi" w:cstheme="majorHAnsi"/>
          <w:sz w:val="24"/>
          <w:szCs w:val="24"/>
        </w:rPr>
        <w:t xml:space="preserve">mettre en évidence et comprendre les impacts </w:t>
      </w:r>
      <w:r w:rsidR="0099339D" w:rsidRPr="00447800">
        <w:rPr>
          <w:rFonts w:asciiTheme="majorHAnsi" w:eastAsia="Corbel" w:hAnsiTheme="majorHAnsi" w:cstheme="majorHAnsi"/>
          <w:sz w:val="24"/>
          <w:szCs w:val="24"/>
        </w:rPr>
        <w:t>sanitaires et socio-économiques</w:t>
      </w:r>
      <w:r w:rsidRPr="00447800">
        <w:rPr>
          <w:rFonts w:asciiTheme="majorHAnsi" w:eastAsia="Corbel" w:hAnsiTheme="majorHAnsi" w:cstheme="majorHAnsi"/>
          <w:sz w:val="24"/>
          <w:szCs w:val="24"/>
        </w:rPr>
        <w:t xml:space="preserve"> </w:t>
      </w:r>
      <w:r w:rsidR="0087693F">
        <w:rPr>
          <w:rFonts w:asciiTheme="majorHAnsi" w:eastAsia="Corbel" w:hAnsiTheme="majorHAnsi" w:cstheme="majorHAnsi"/>
          <w:sz w:val="24"/>
          <w:szCs w:val="24"/>
        </w:rPr>
        <w:t xml:space="preserve">de </w:t>
      </w:r>
      <w:r w:rsidRPr="00447800">
        <w:rPr>
          <w:rFonts w:asciiTheme="majorHAnsi" w:eastAsia="Corbel" w:hAnsiTheme="majorHAnsi" w:cstheme="majorHAnsi"/>
          <w:sz w:val="24"/>
          <w:szCs w:val="24"/>
        </w:rPr>
        <w:t xml:space="preserve">la crise de la COVID-19 </w:t>
      </w:r>
      <w:r w:rsidR="0099339D" w:rsidRPr="00447800">
        <w:rPr>
          <w:rFonts w:asciiTheme="majorHAnsi" w:eastAsia="Corbel" w:hAnsiTheme="majorHAnsi" w:cstheme="majorHAnsi"/>
          <w:sz w:val="24"/>
          <w:szCs w:val="24"/>
        </w:rPr>
        <w:t xml:space="preserve">sur les </w:t>
      </w:r>
      <w:r w:rsidR="00A718A3" w:rsidRPr="00447800">
        <w:rPr>
          <w:rFonts w:asciiTheme="majorHAnsi" w:eastAsia="Corbel" w:hAnsiTheme="majorHAnsi" w:cstheme="majorHAnsi"/>
          <w:sz w:val="24"/>
          <w:szCs w:val="24"/>
        </w:rPr>
        <w:t xml:space="preserve">individus âgés de </w:t>
      </w:r>
      <w:r w:rsidR="0099339D" w:rsidRPr="00447800">
        <w:rPr>
          <w:rFonts w:asciiTheme="majorHAnsi" w:eastAsia="Corbel" w:hAnsiTheme="majorHAnsi" w:cstheme="majorHAnsi"/>
          <w:sz w:val="24"/>
          <w:szCs w:val="24"/>
        </w:rPr>
        <w:t>15</w:t>
      </w:r>
      <w:r w:rsidR="00A718A3" w:rsidRPr="00447800">
        <w:rPr>
          <w:rFonts w:asciiTheme="majorHAnsi" w:eastAsia="Corbel" w:hAnsiTheme="majorHAnsi" w:cstheme="majorHAnsi"/>
          <w:sz w:val="24"/>
          <w:szCs w:val="24"/>
        </w:rPr>
        <w:t xml:space="preserve"> </w:t>
      </w:r>
      <w:r w:rsidR="00A718A3" w:rsidRPr="00447800">
        <w:rPr>
          <w:rFonts w:asciiTheme="majorHAnsi" w:eastAsia="Arial" w:hAnsiTheme="majorHAnsi" w:cstheme="majorHAnsi"/>
          <w:sz w:val="24"/>
          <w:szCs w:val="24"/>
        </w:rPr>
        <w:t>à</w:t>
      </w:r>
      <w:r w:rsidR="00A718A3" w:rsidRPr="00447800" w:rsidDel="00A718A3">
        <w:rPr>
          <w:rFonts w:asciiTheme="majorHAnsi" w:eastAsia="Corbel" w:hAnsiTheme="majorHAnsi" w:cstheme="majorHAnsi"/>
          <w:sz w:val="24"/>
          <w:szCs w:val="24"/>
        </w:rPr>
        <w:t xml:space="preserve"> </w:t>
      </w:r>
      <w:r w:rsidR="0099339D" w:rsidRPr="00447800">
        <w:rPr>
          <w:rFonts w:asciiTheme="majorHAnsi" w:eastAsia="Corbel" w:hAnsiTheme="majorHAnsi" w:cstheme="majorHAnsi"/>
          <w:sz w:val="24"/>
          <w:szCs w:val="24"/>
        </w:rPr>
        <w:t>34 ans</w:t>
      </w:r>
      <w:r w:rsidR="00F407F7">
        <w:rPr>
          <w:rFonts w:ascii="Times New Roman" w:eastAsia="Corbel" w:hAnsi="Times New Roman" w:cs="Times New Roman"/>
          <w:sz w:val="24"/>
          <w:szCs w:val="24"/>
        </w:rPr>
        <w:t> </w:t>
      </w:r>
      <w:r w:rsidRPr="00447800">
        <w:rPr>
          <w:rFonts w:asciiTheme="majorHAnsi" w:eastAsia="Corbel" w:hAnsiTheme="majorHAnsi" w:cstheme="majorHAnsi"/>
          <w:sz w:val="24"/>
          <w:szCs w:val="24"/>
        </w:rPr>
        <w:t>».</w:t>
      </w:r>
      <w:bookmarkStart w:id="2" w:name="page15"/>
      <w:bookmarkEnd w:id="2"/>
    </w:p>
    <w:p w14:paraId="3A4362A6" w14:textId="2752CCED" w:rsidR="0099339D" w:rsidRDefault="0099339D" w:rsidP="0099339D">
      <w:pPr>
        <w:spacing w:line="256" w:lineRule="auto"/>
        <w:jc w:val="both"/>
      </w:pPr>
    </w:p>
    <w:p w14:paraId="2E8C7764" w14:textId="5DCD0241" w:rsidR="00F071E2" w:rsidRDefault="00F071E2" w:rsidP="0099339D">
      <w:pPr>
        <w:spacing w:line="256" w:lineRule="auto"/>
        <w:jc w:val="both"/>
      </w:pPr>
    </w:p>
    <w:p w14:paraId="1CDC6A08" w14:textId="4EDC7665" w:rsidR="00F071E2" w:rsidRDefault="00F071E2" w:rsidP="0099339D">
      <w:pPr>
        <w:spacing w:line="256" w:lineRule="auto"/>
        <w:jc w:val="both"/>
      </w:pPr>
    </w:p>
    <w:p w14:paraId="7AB6D116" w14:textId="5280355F" w:rsidR="00F071E2" w:rsidRDefault="00F071E2" w:rsidP="0099339D">
      <w:pPr>
        <w:spacing w:line="256" w:lineRule="auto"/>
        <w:jc w:val="both"/>
      </w:pPr>
    </w:p>
    <w:p w14:paraId="1B8C6B6F" w14:textId="77777777" w:rsidR="00F071E2" w:rsidRPr="00447800" w:rsidRDefault="00F071E2" w:rsidP="0099339D">
      <w:pPr>
        <w:spacing w:line="256" w:lineRule="auto"/>
        <w:jc w:val="both"/>
      </w:pPr>
    </w:p>
    <w:p w14:paraId="2053AA6E" w14:textId="77777777" w:rsidR="00C1295E" w:rsidRPr="00447800" w:rsidRDefault="00C1295E" w:rsidP="0099339D">
      <w:pPr>
        <w:spacing w:line="256" w:lineRule="auto"/>
        <w:jc w:val="both"/>
      </w:pPr>
    </w:p>
    <w:p w14:paraId="470163CE" w14:textId="263AA049" w:rsidR="006B4C53" w:rsidRPr="00447800" w:rsidRDefault="006B4C53" w:rsidP="000D2C30">
      <w:pPr>
        <w:pStyle w:val="ListParagraph"/>
        <w:numPr>
          <w:ilvl w:val="0"/>
          <w:numId w:val="28"/>
        </w:numPr>
        <w:jc w:val="both"/>
        <w:rPr>
          <w:rFonts w:asciiTheme="majorHAnsi" w:eastAsia="Times New Roman" w:hAnsiTheme="majorHAnsi" w:cstheme="majorHAnsi"/>
          <w:b/>
          <w:bCs/>
          <w:sz w:val="28"/>
          <w:szCs w:val="28"/>
        </w:rPr>
      </w:pPr>
      <w:r w:rsidRPr="00447800">
        <w:rPr>
          <w:rFonts w:asciiTheme="majorHAnsi" w:eastAsia="Times New Roman" w:hAnsiTheme="majorHAnsi" w:cstheme="majorHAnsi"/>
          <w:b/>
          <w:bCs/>
          <w:sz w:val="28"/>
          <w:szCs w:val="28"/>
        </w:rPr>
        <w:lastRenderedPageBreak/>
        <w:t>Méthodologie</w:t>
      </w:r>
    </w:p>
    <w:p w14:paraId="0F26459C" w14:textId="77777777" w:rsidR="00F1055E" w:rsidRPr="00447800" w:rsidRDefault="00F1055E" w:rsidP="00F1055E">
      <w:pPr>
        <w:spacing w:line="171" w:lineRule="exact"/>
        <w:rPr>
          <w:rFonts w:ascii="Times New Roman" w:eastAsia="Times New Roman" w:hAnsi="Times New Roman"/>
        </w:rPr>
      </w:pPr>
    </w:p>
    <w:p w14:paraId="2677967D" w14:textId="66386228" w:rsidR="00F1055E" w:rsidRPr="00447800" w:rsidRDefault="00F1055E" w:rsidP="00447800">
      <w:pPr>
        <w:spacing w:line="254" w:lineRule="auto"/>
        <w:ind w:firstLine="708"/>
        <w:jc w:val="both"/>
        <w:rPr>
          <w:rFonts w:asciiTheme="majorHAnsi" w:eastAsia="Arial" w:hAnsiTheme="majorHAnsi" w:cstheme="majorHAnsi"/>
          <w:sz w:val="24"/>
          <w:szCs w:val="24"/>
        </w:rPr>
      </w:pPr>
      <w:r w:rsidRPr="00447800">
        <w:rPr>
          <w:rFonts w:asciiTheme="majorHAnsi" w:eastAsia="Arial" w:hAnsiTheme="majorHAnsi" w:cstheme="majorHAnsi"/>
          <w:sz w:val="24"/>
          <w:szCs w:val="24"/>
        </w:rPr>
        <w:t xml:space="preserve">La méthodologie proposée pour réaliser cette </w:t>
      </w:r>
      <w:r w:rsidR="0099339D" w:rsidRPr="00447800">
        <w:rPr>
          <w:rFonts w:asciiTheme="majorHAnsi" w:eastAsia="Arial" w:hAnsiTheme="majorHAnsi" w:cstheme="majorHAnsi"/>
          <w:sz w:val="24"/>
          <w:szCs w:val="24"/>
        </w:rPr>
        <w:t>étude</w:t>
      </w:r>
      <w:r w:rsidRPr="00447800">
        <w:rPr>
          <w:rFonts w:asciiTheme="majorHAnsi" w:eastAsia="Arial" w:hAnsiTheme="majorHAnsi" w:cstheme="majorHAnsi"/>
          <w:sz w:val="24"/>
          <w:szCs w:val="24"/>
        </w:rPr>
        <w:t xml:space="preserve"> </w:t>
      </w:r>
      <w:r w:rsidR="008B5F70">
        <w:rPr>
          <w:rFonts w:asciiTheme="majorHAnsi" w:eastAsia="Arial" w:hAnsiTheme="majorHAnsi" w:cstheme="majorHAnsi"/>
          <w:sz w:val="24"/>
          <w:szCs w:val="24"/>
        </w:rPr>
        <w:t>consiste en</w:t>
      </w:r>
      <w:r w:rsidRPr="00447800">
        <w:rPr>
          <w:rFonts w:asciiTheme="majorHAnsi" w:eastAsia="Arial" w:hAnsiTheme="majorHAnsi" w:cstheme="majorHAnsi"/>
          <w:sz w:val="24"/>
          <w:szCs w:val="24"/>
        </w:rPr>
        <w:t xml:space="preserve"> la collecte de données primaires </w:t>
      </w:r>
      <w:r w:rsidR="006B4C53" w:rsidRPr="00447800">
        <w:rPr>
          <w:rFonts w:asciiTheme="majorHAnsi" w:eastAsia="Arial" w:hAnsiTheme="majorHAnsi" w:cstheme="majorHAnsi"/>
          <w:sz w:val="24"/>
          <w:szCs w:val="24"/>
        </w:rPr>
        <w:t xml:space="preserve">via </w:t>
      </w:r>
      <w:r w:rsidR="007034A4" w:rsidRPr="00C409DF">
        <w:rPr>
          <w:rFonts w:asciiTheme="majorHAnsi" w:eastAsia="Tahoma" w:hAnsiTheme="majorHAnsi" w:cstheme="majorHAnsi"/>
          <w:bCs/>
          <w:iCs/>
          <w:sz w:val="24"/>
        </w:rPr>
        <w:t xml:space="preserve">une approche </w:t>
      </w:r>
      <w:r w:rsidR="007034A4" w:rsidRPr="002770BF">
        <w:rPr>
          <w:rFonts w:asciiTheme="majorHAnsi" w:eastAsia="Tahoma" w:hAnsiTheme="majorHAnsi" w:cstheme="majorHAnsi"/>
          <w:bCs/>
          <w:iCs/>
          <w:sz w:val="24"/>
        </w:rPr>
        <w:t xml:space="preserve">méthodologique adoptée </w:t>
      </w:r>
      <w:r w:rsidR="00E66ABC" w:rsidRPr="00CE6024">
        <w:rPr>
          <w:rStyle w:val="FootnoteReference"/>
          <w:rFonts w:asciiTheme="majorHAnsi" w:eastAsia="Arial" w:hAnsiTheme="majorHAnsi" w:cstheme="majorHAnsi"/>
          <w:bCs/>
          <w:sz w:val="24"/>
          <w:szCs w:val="24"/>
        </w:rPr>
        <w:footnoteReference w:id="6"/>
      </w:r>
      <w:r w:rsidR="00140988" w:rsidRPr="00C409DF">
        <w:rPr>
          <w:rFonts w:asciiTheme="majorHAnsi" w:eastAsia="Arial" w:hAnsiTheme="majorHAnsi" w:cstheme="majorHAnsi"/>
          <w:bCs/>
          <w:sz w:val="24"/>
          <w:szCs w:val="24"/>
        </w:rPr>
        <w:t>.</w:t>
      </w:r>
      <w:r w:rsidR="00140988" w:rsidRPr="00447800">
        <w:rPr>
          <w:rFonts w:asciiTheme="majorHAnsi" w:eastAsia="Arial" w:hAnsiTheme="majorHAnsi" w:cstheme="majorHAnsi"/>
          <w:sz w:val="24"/>
          <w:szCs w:val="24"/>
        </w:rPr>
        <w:t xml:space="preserve"> Les analyses des données utilisées dans le cadre de cette étude seront réalisées suivant une démarche qualitative </w:t>
      </w:r>
      <w:r w:rsidR="0087693F">
        <w:rPr>
          <w:rFonts w:asciiTheme="majorHAnsi" w:eastAsia="Arial" w:hAnsiTheme="majorHAnsi" w:cstheme="majorHAnsi"/>
          <w:sz w:val="24"/>
          <w:szCs w:val="24"/>
        </w:rPr>
        <w:t xml:space="preserve">devant comparer </w:t>
      </w:r>
      <w:r w:rsidR="00140988" w:rsidRPr="00447800">
        <w:rPr>
          <w:rFonts w:asciiTheme="majorHAnsi" w:eastAsia="Arial" w:hAnsiTheme="majorHAnsi" w:cstheme="majorHAnsi"/>
          <w:sz w:val="24"/>
          <w:szCs w:val="24"/>
        </w:rPr>
        <w:t>la période avant la COVID-19 avec celle pendant la COVID-19.</w:t>
      </w:r>
      <w:r w:rsidR="00A718A3" w:rsidRPr="00447800">
        <w:rPr>
          <w:rFonts w:asciiTheme="majorHAnsi" w:eastAsia="Arial" w:hAnsiTheme="majorHAnsi" w:cstheme="majorHAnsi"/>
          <w:sz w:val="24"/>
          <w:szCs w:val="24"/>
        </w:rPr>
        <w:t xml:space="preserve"> L’utilisation d’autres bases de données relatives à cette problématique en termes de données de cadrage est vivement recommandée. </w:t>
      </w:r>
    </w:p>
    <w:p w14:paraId="54D4F2CE" w14:textId="77777777" w:rsidR="00F1055E" w:rsidRPr="00447800" w:rsidRDefault="00F1055E" w:rsidP="00F1055E">
      <w:pPr>
        <w:spacing w:line="246" w:lineRule="exact"/>
        <w:rPr>
          <w:rFonts w:ascii="Times New Roman" w:eastAsia="Times New Roman" w:hAnsi="Times New Roman"/>
        </w:rPr>
      </w:pPr>
    </w:p>
    <w:p w14:paraId="0873A7EC" w14:textId="20C0F377" w:rsidR="00F1055E" w:rsidRPr="00447800" w:rsidRDefault="00F1055E" w:rsidP="00F1055E">
      <w:pPr>
        <w:spacing w:line="0" w:lineRule="atLeast"/>
        <w:rPr>
          <w:rFonts w:asciiTheme="majorHAnsi" w:eastAsia="Arial" w:hAnsiTheme="majorHAnsi" w:cstheme="majorHAnsi"/>
          <w:sz w:val="24"/>
          <w:szCs w:val="24"/>
        </w:rPr>
      </w:pPr>
      <w:r w:rsidRPr="00447800">
        <w:rPr>
          <w:rFonts w:asciiTheme="majorHAnsi" w:eastAsia="Arial" w:hAnsiTheme="majorHAnsi" w:cstheme="majorHAnsi"/>
          <w:sz w:val="24"/>
          <w:szCs w:val="24"/>
        </w:rPr>
        <w:t>Cette méthodologie permet de répondre aux questions suivantes</w:t>
      </w:r>
      <w:r w:rsidR="00F407F7">
        <w:rPr>
          <w:rFonts w:asciiTheme="majorHAnsi" w:eastAsia="Arial" w:hAnsiTheme="majorHAnsi" w:cstheme="majorHAnsi"/>
          <w:sz w:val="24"/>
          <w:szCs w:val="24"/>
        </w:rPr>
        <w:t> </w:t>
      </w:r>
      <w:r w:rsidRPr="00447800">
        <w:rPr>
          <w:rFonts w:asciiTheme="majorHAnsi" w:eastAsia="Arial" w:hAnsiTheme="majorHAnsi" w:cstheme="majorHAnsi"/>
          <w:sz w:val="24"/>
          <w:szCs w:val="24"/>
        </w:rPr>
        <w:t>:</w:t>
      </w:r>
    </w:p>
    <w:p w14:paraId="57FDCF77" w14:textId="77777777" w:rsidR="00F1055E" w:rsidRPr="00447800" w:rsidRDefault="00F1055E" w:rsidP="00F1055E">
      <w:pPr>
        <w:spacing w:line="180" w:lineRule="exact"/>
        <w:rPr>
          <w:rFonts w:asciiTheme="majorHAnsi" w:eastAsia="Arial" w:hAnsiTheme="majorHAnsi" w:cstheme="majorHAnsi"/>
          <w:sz w:val="24"/>
          <w:szCs w:val="24"/>
        </w:rPr>
      </w:pPr>
    </w:p>
    <w:p w14:paraId="323ABC09" w14:textId="2F0A49F5" w:rsidR="006B4C53" w:rsidRPr="00447800" w:rsidRDefault="006B4C53" w:rsidP="00F1055E">
      <w:pPr>
        <w:numPr>
          <w:ilvl w:val="0"/>
          <w:numId w:val="8"/>
        </w:numPr>
        <w:tabs>
          <w:tab w:val="left" w:pos="720"/>
        </w:tabs>
        <w:spacing w:after="0" w:line="257" w:lineRule="auto"/>
        <w:ind w:left="720" w:hanging="363"/>
        <w:jc w:val="both"/>
        <w:rPr>
          <w:rFonts w:asciiTheme="majorHAnsi" w:eastAsia="Arial" w:hAnsiTheme="majorHAnsi" w:cstheme="majorHAnsi"/>
          <w:sz w:val="24"/>
          <w:szCs w:val="24"/>
        </w:rPr>
      </w:pPr>
      <w:r w:rsidRPr="00447800">
        <w:rPr>
          <w:rFonts w:asciiTheme="majorHAnsi" w:eastAsia="Arial" w:hAnsiTheme="majorHAnsi" w:cstheme="majorHAnsi"/>
          <w:sz w:val="24"/>
          <w:szCs w:val="24"/>
        </w:rPr>
        <w:t xml:space="preserve">Comment la Covid-19 </w:t>
      </w:r>
      <w:r w:rsidR="00B76FAA">
        <w:rPr>
          <w:rFonts w:asciiTheme="majorHAnsi" w:eastAsia="Arial" w:hAnsiTheme="majorHAnsi" w:cstheme="majorHAnsi"/>
          <w:sz w:val="24"/>
          <w:szCs w:val="24"/>
        </w:rPr>
        <w:t xml:space="preserve">a-t-elle </w:t>
      </w:r>
      <w:r w:rsidRPr="00447800">
        <w:rPr>
          <w:rFonts w:asciiTheme="majorHAnsi" w:eastAsia="Arial" w:hAnsiTheme="majorHAnsi" w:cstheme="majorHAnsi"/>
          <w:sz w:val="24"/>
          <w:szCs w:val="24"/>
        </w:rPr>
        <w:t>affecté l</w:t>
      </w:r>
      <w:r w:rsidR="00B76FAA">
        <w:rPr>
          <w:rFonts w:asciiTheme="majorHAnsi" w:eastAsia="Arial" w:hAnsiTheme="majorHAnsi" w:cstheme="majorHAnsi"/>
          <w:sz w:val="24"/>
          <w:szCs w:val="24"/>
        </w:rPr>
        <w:t>a population sous étude</w:t>
      </w:r>
      <w:r w:rsidRPr="00447800">
        <w:rPr>
          <w:rFonts w:asciiTheme="majorHAnsi" w:eastAsia="Arial" w:hAnsiTheme="majorHAnsi" w:cstheme="majorHAnsi"/>
          <w:sz w:val="24"/>
          <w:szCs w:val="24"/>
        </w:rPr>
        <w:t xml:space="preserve"> sur les plan</w:t>
      </w:r>
      <w:r w:rsidR="007F166F">
        <w:rPr>
          <w:rFonts w:asciiTheme="majorHAnsi" w:eastAsia="Arial" w:hAnsiTheme="majorHAnsi" w:cstheme="majorHAnsi"/>
          <w:sz w:val="24"/>
          <w:szCs w:val="24"/>
        </w:rPr>
        <w:t>s</w:t>
      </w:r>
      <w:r w:rsidRPr="00447800">
        <w:rPr>
          <w:rFonts w:asciiTheme="majorHAnsi" w:eastAsia="Arial" w:hAnsiTheme="majorHAnsi" w:cstheme="majorHAnsi"/>
          <w:sz w:val="24"/>
          <w:szCs w:val="24"/>
        </w:rPr>
        <w:t xml:space="preserve"> sanitaires et socio-économiques</w:t>
      </w:r>
      <w:r w:rsidR="00F407F7">
        <w:rPr>
          <w:rFonts w:ascii="Times New Roman" w:eastAsia="Arial" w:hAnsi="Times New Roman" w:cs="Times New Roman"/>
          <w:sz w:val="24"/>
          <w:szCs w:val="24"/>
        </w:rPr>
        <w:t> </w:t>
      </w:r>
      <w:r w:rsidRPr="00447800">
        <w:rPr>
          <w:rFonts w:asciiTheme="majorHAnsi" w:eastAsia="Arial" w:hAnsiTheme="majorHAnsi" w:cstheme="majorHAnsi"/>
          <w:sz w:val="24"/>
          <w:szCs w:val="24"/>
        </w:rPr>
        <w:t>?</w:t>
      </w:r>
    </w:p>
    <w:p w14:paraId="6EFB7F2C" w14:textId="77777777" w:rsidR="00F1055E" w:rsidRPr="00447800" w:rsidRDefault="00F1055E" w:rsidP="00F1055E">
      <w:pPr>
        <w:spacing w:line="5" w:lineRule="exact"/>
        <w:rPr>
          <w:rFonts w:asciiTheme="majorHAnsi" w:eastAsia="Arial" w:hAnsiTheme="majorHAnsi" w:cstheme="majorHAnsi"/>
          <w:sz w:val="24"/>
          <w:szCs w:val="24"/>
        </w:rPr>
      </w:pPr>
    </w:p>
    <w:p w14:paraId="50181BAB" w14:textId="77777777" w:rsidR="00F1055E" w:rsidRPr="00447800" w:rsidRDefault="00F1055E" w:rsidP="00F1055E">
      <w:pPr>
        <w:spacing w:line="13" w:lineRule="exact"/>
        <w:rPr>
          <w:rFonts w:asciiTheme="majorHAnsi" w:eastAsia="Arial" w:hAnsiTheme="majorHAnsi" w:cstheme="majorHAnsi"/>
          <w:sz w:val="24"/>
          <w:szCs w:val="24"/>
        </w:rPr>
      </w:pPr>
    </w:p>
    <w:p w14:paraId="005FE9AB" w14:textId="77777777" w:rsidR="00F1055E" w:rsidRPr="00447800" w:rsidRDefault="00F1055E" w:rsidP="00F1055E">
      <w:pPr>
        <w:spacing w:line="12" w:lineRule="exact"/>
        <w:rPr>
          <w:rFonts w:asciiTheme="majorHAnsi" w:eastAsia="Arial" w:hAnsiTheme="majorHAnsi" w:cstheme="majorHAnsi"/>
          <w:sz w:val="24"/>
          <w:szCs w:val="24"/>
        </w:rPr>
      </w:pPr>
    </w:p>
    <w:p w14:paraId="7A93E3C3" w14:textId="38C41B8A" w:rsidR="00F1055E" w:rsidRPr="00447800" w:rsidRDefault="00F1055E" w:rsidP="00F1055E">
      <w:pPr>
        <w:numPr>
          <w:ilvl w:val="0"/>
          <w:numId w:val="8"/>
        </w:numPr>
        <w:tabs>
          <w:tab w:val="left" w:pos="720"/>
        </w:tabs>
        <w:spacing w:after="0" w:line="249" w:lineRule="auto"/>
        <w:ind w:left="720" w:hanging="363"/>
        <w:rPr>
          <w:rFonts w:asciiTheme="majorHAnsi" w:eastAsia="Arial" w:hAnsiTheme="majorHAnsi" w:cstheme="majorHAnsi"/>
          <w:sz w:val="24"/>
          <w:szCs w:val="24"/>
        </w:rPr>
      </w:pPr>
      <w:r w:rsidRPr="00447800">
        <w:rPr>
          <w:rFonts w:asciiTheme="majorHAnsi" w:eastAsia="Arial" w:hAnsiTheme="majorHAnsi" w:cstheme="majorHAnsi"/>
          <w:sz w:val="24"/>
          <w:szCs w:val="24"/>
        </w:rPr>
        <w:t xml:space="preserve">Quelles sont les différentes capacités et stratégies d’adaptation développées par les personnes </w:t>
      </w:r>
      <w:r w:rsidR="00B76FAA">
        <w:rPr>
          <w:rFonts w:asciiTheme="majorHAnsi" w:eastAsia="Arial" w:hAnsiTheme="majorHAnsi" w:cstheme="majorHAnsi"/>
          <w:sz w:val="24"/>
          <w:szCs w:val="24"/>
        </w:rPr>
        <w:t xml:space="preserve">âgées </w:t>
      </w:r>
      <w:r w:rsidRPr="00447800">
        <w:rPr>
          <w:rFonts w:asciiTheme="majorHAnsi" w:eastAsia="Arial" w:hAnsiTheme="majorHAnsi" w:cstheme="majorHAnsi"/>
          <w:sz w:val="24"/>
          <w:szCs w:val="24"/>
        </w:rPr>
        <w:t xml:space="preserve">de </w:t>
      </w:r>
      <w:r w:rsidR="006B4C53" w:rsidRPr="00447800">
        <w:rPr>
          <w:rFonts w:asciiTheme="majorHAnsi" w:eastAsia="Arial" w:hAnsiTheme="majorHAnsi" w:cstheme="majorHAnsi"/>
          <w:sz w:val="24"/>
          <w:szCs w:val="24"/>
        </w:rPr>
        <w:t>15 à 34 ans</w:t>
      </w:r>
      <w:r w:rsidRPr="00447800">
        <w:rPr>
          <w:rFonts w:asciiTheme="majorHAnsi" w:eastAsia="Arial" w:hAnsiTheme="majorHAnsi" w:cstheme="majorHAnsi"/>
          <w:sz w:val="24"/>
          <w:szCs w:val="24"/>
        </w:rPr>
        <w:t xml:space="preserve"> pour répondre aux défis de la pandémie de COVID-19</w:t>
      </w:r>
      <w:r w:rsidR="00F407F7">
        <w:rPr>
          <w:rFonts w:ascii="Times New Roman" w:eastAsia="Arial" w:hAnsi="Times New Roman" w:cs="Times New Roman"/>
          <w:sz w:val="24"/>
          <w:szCs w:val="24"/>
        </w:rPr>
        <w:t> </w:t>
      </w:r>
      <w:r w:rsidRPr="00447800">
        <w:rPr>
          <w:rFonts w:asciiTheme="majorHAnsi" w:eastAsia="Arial" w:hAnsiTheme="majorHAnsi" w:cstheme="majorHAnsi"/>
          <w:sz w:val="24"/>
          <w:szCs w:val="24"/>
        </w:rPr>
        <w:t>?</w:t>
      </w:r>
    </w:p>
    <w:p w14:paraId="1695BB36" w14:textId="77777777" w:rsidR="00F1055E" w:rsidRPr="00447800" w:rsidRDefault="00F1055E" w:rsidP="00F1055E">
      <w:pPr>
        <w:spacing w:line="17" w:lineRule="exact"/>
        <w:rPr>
          <w:rFonts w:asciiTheme="majorHAnsi" w:eastAsia="Arial" w:hAnsiTheme="majorHAnsi" w:cstheme="majorHAnsi"/>
          <w:sz w:val="24"/>
          <w:szCs w:val="24"/>
        </w:rPr>
      </w:pPr>
    </w:p>
    <w:p w14:paraId="6A12711C" w14:textId="050061D1" w:rsidR="00140988" w:rsidRPr="00447800" w:rsidRDefault="00140988" w:rsidP="00F1055E">
      <w:pPr>
        <w:spacing w:line="230" w:lineRule="auto"/>
        <w:jc w:val="both"/>
        <w:rPr>
          <w:rFonts w:ascii="Arial" w:eastAsia="Arial" w:hAnsi="Arial"/>
        </w:rPr>
      </w:pPr>
    </w:p>
    <w:p w14:paraId="5C1E2504" w14:textId="3223E437" w:rsidR="00CB330E" w:rsidRPr="00447800" w:rsidRDefault="00CB330E" w:rsidP="00CB330E">
      <w:pPr>
        <w:spacing w:line="239" w:lineRule="auto"/>
        <w:jc w:val="both"/>
        <w:rPr>
          <w:rFonts w:asciiTheme="majorHAnsi" w:eastAsia="Corbel" w:hAnsiTheme="majorHAnsi" w:cstheme="majorHAnsi"/>
          <w:sz w:val="24"/>
          <w:szCs w:val="24"/>
        </w:rPr>
      </w:pPr>
      <w:r>
        <w:rPr>
          <w:rFonts w:asciiTheme="majorHAnsi" w:eastAsia="Arial" w:hAnsiTheme="majorHAnsi" w:cstheme="majorHAnsi"/>
          <w:sz w:val="24"/>
          <w:szCs w:val="24"/>
        </w:rPr>
        <w:t xml:space="preserve">Enfin, </w:t>
      </w:r>
      <w:r>
        <w:rPr>
          <w:rFonts w:asciiTheme="majorHAnsi" w:eastAsia="Corbel" w:hAnsiTheme="majorHAnsi" w:cstheme="majorHAnsi"/>
          <w:sz w:val="24"/>
          <w:szCs w:val="24"/>
        </w:rPr>
        <w:t>il faut d</w:t>
      </w:r>
      <w:r w:rsidRPr="00447800">
        <w:rPr>
          <w:rFonts w:asciiTheme="majorHAnsi" w:eastAsia="Corbel" w:hAnsiTheme="majorHAnsi" w:cstheme="majorHAnsi"/>
          <w:sz w:val="24"/>
          <w:szCs w:val="24"/>
        </w:rPr>
        <w:t>évelopper un cadrage méthodologique de mise en œuvre de la mission en remplissant le formulaire relatif à l’offre d’étude</w:t>
      </w:r>
      <w:r w:rsidR="000D2C30">
        <w:rPr>
          <w:rStyle w:val="FootnoteReference"/>
          <w:rFonts w:asciiTheme="majorHAnsi" w:eastAsia="Corbel" w:hAnsiTheme="majorHAnsi" w:cstheme="majorHAnsi"/>
          <w:sz w:val="24"/>
          <w:szCs w:val="24"/>
        </w:rPr>
        <w:footnoteReference w:id="7"/>
      </w:r>
      <w:r w:rsidRPr="00447800">
        <w:rPr>
          <w:rFonts w:asciiTheme="majorHAnsi" w:eastAsia="Corbel" w:hAnsiTheme="majorHAnsi" w:cstheme="majorHAnsi"/>
          <w:sz w:val="24"/>
          <w:szCs w:val="24"/>
        </w:rPr>
        <w:t>.</w:t>
      </w:r>
    </w:p>
    <w:p w14:paraId="0B7EDEFA" w14:textId="77777777" w:rsidR="00CB330E" w:rsidRPr="00447800" w:rsidRDefault="00CB330E" w:rsidP="00CB330E">
      <w:pPr>
        <w:spacing w:line="2" w:lineRule="exact"/>
        <w:rPr>
          <w:rFonts w:asciiTheme="majorHAnsi" w:eastAsia="Corbel" w:hAnsiTheme="majorHAnsi" w:cstheme="majorHAnsi"/>
          <w:sz w:val="24"/>
          <w:szCs w:val="24"/>
        </w:rPr>
      </w:pPr>
    </w:p>
    <w:p w14:paraId="1D3CCC1A" w14:textId="77777777" w:rsidR="00CB330E" w:rsidRPr="00447800" w:rsidRDefault="00CB330E" w:rsidP="00CB330E">
      <w:pPr>
        <w:spacing w:line="0" w:lineRule="atLeast"/>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La méthodologie doit aussi rechercher une certaine inclusion de la communauté dans la mesure où celle-ci possède la capacité d’apporter des informations pertinentes à l’avancement de la mission (par exemple à travers des focus group</w:t>
      </w:r>
      <w:r>
        <w:rPr>
          <w:rFonts w:asciiTheme="majorHAnsi" w:eastAsia="Corbel" w:hAnsiTheme="majorHAnsi" w:cstheme="majorHAnsi"/>
          <w:sz w:val="24"/>
          <w:szCs w:val="24"/>
        </w:rPr>
        <w:t>s</w:t>
      </w:r>
      <w:r w:rsidRPr="00447800">
        <w:rPr>
          <w:rFonts w:asciiTheme="majorHAnsi" w:eastAsia="Corbel" w:hAnsiTheme="majorHAnsi" w:cstheme="majorHAnsi"/>
          <w:sz w:val="24"/>
          <w:szCs w:val="24"/>
        </w:rPr>
        <w:t>).</w:t>
      </w:r>
    </w:p>
    <w:p w14:paraId="423673CB" w14:textId="406ECC86" w:rsidR="00140988" w:rsidRPr="00447800" w:rsidRDefault="00140988" w:rsidP="00F1055E">
      <w:pPr>
        <w:spacing w:line="230" w:lineRule="auto"/>
        <w:jc w:val="both"/>
        <w:rPr>
          <w:rFonts w:asciiTheme="majorHAnsi" w:eastAsia="Arial" w:hAnsiTheme="majorHAnsi" w:cstheme="majorHAnsi"/>
          <w:sz w:val="24"/>
          <w:szCs w:val="24"/>
        </w:rPr>
      </w:pPr>
    </w:p>
    <w:p w14:paraId="74D5AD4D" w14:textId="1C83F255" w:rsidR="00E66ABC" w:rsidRPr="00447800" w:rsidRDefault="00E66ABC" w:rsidP="000D2C30">
      <w:pPr>
        <w:pStyle w:val="ListParagraph"/>
        <w:numPr>
          <w:ilvl w:val="0"/>
          <w:numId w:val="28"/>
        </w:numPr>
        <w:rPr>
          <w:rFonts w:asciiTheme="majorHAnsi" w:eastAsia="Times New Roman" w:hAnsiTheme="majorHAnsi" w:cstheme="majorHAnsi"/>
          <w:b/>
          <w:bCs/>
          <w:sz w:val="28"/>
          <w:szCs w:val="28"/>
        </w:rPr>
      </w:pPr>
      <w:r w:rsidRPr="00447800">
        <w:rPr>
          <w:rFonts w:asciiTheme="majorHAnsi" w:eastAsia="Times New Roman" w:hAnsiTheme="majorHAnsi" w:cstheme="majorHAnsi"/>
          <w:b/>
          <w:bCs/>
          <w:sz w:val="28"/>
          <w:szCs w:val="28"/>
        </w:rPr>
        <w:t>Le livrable</w:t>
      </w:r>
    </w:p>
    <w:p w14:paraId="22C19785" w14:textId="3BF3FC16" w:rsidR="00E66ABC" w:rsidRPr="00447800" w:rsidRDefault="00F407F7" w:rsidP="00CE6024">
      <w:pPr>
        <w:spacing w:line="238" w:lineRule="auto"/>
        <w:rPr>
          <w:rFonts w:ascii="Times New Roman" w:eastAsia="Times New Roman" w:hAnsi="Times New Roman"/>
        </w:rPr>
      </w:pPr>
      <w:r>
        <w:rPr>
          <w:rFonts w:asciiTheme="majorHAnsi" w:eastAsia="Tahoma" w:hAnsiTheme="majorHAnsi" w:cstheme="majorHAnsi"/>
          <w:bCs/>
          <w:iCs/>
          <w:sz w:val="24"/>
        </w:rPr>
        <w:t>À</w:t>
      </w:r>
      <w:r w:rsidR="00E66ABC" w:rsidRPr="00447800">
        <w:rPr>
          <w:rFonts w:asciiTheme="majorHAnsi" w:eastAsia="Tahoma" w:hAnsiTheme="majorHAnsi" w:cstheme="majorHAnsi"/>
          <w:bCs/>
          <w:iCs/>
          <w:sz w:val="24"/>
        </w:rPr>
        <w:t xml:space="preserve"> l’issue de cette étude, le livrable </w:t>
      </w:r>
      <w:r w:rsidR="00B76FAA">
        <w:rPr>
          <w:rFonts w:asciiTheme="majorHAnsi" w:eastAsia="Tahoma" w:hAnsiTheme="majorHAnsi" w:cstheme="majorHAnsi"/>
          <w:bCs/>
          <w:iCs/>
          <w:sz w:val="24"/>
        </w:rPr>
        <w:t xml:space="preserve">suivant est </w:t>
      </w:r>
      <w:r w:rsidR="005403BA" w:rsidRPr="00447800">
        <w:rPr>
          <w:rFonts w:asciiTheme="majorHAnsi" w:eastAsia="Tahoma" w:hAnsiTheme="majorHAnsi" w:cstheme="majorHAnsi"/>
          <w:bCs/>
          <w:iCs/>
          <w:sz w:val="24"/>
        </w:rPr>
        <w:t>attendu</w:t>
      </w:r>
      <w:r>
        <w:rPr>
          <w:rFonts w:asciiTheme="majorHAnsi" w:eastAsia="Tahoma" w:hAnsiTheme="majorHAnsi" w:cstheme="majorHAnsi"/>
          <w:bCs/>
          <w:iCs/>
          <w:sz w:val="24"/>
        </w:rPr>
        <w:t> </w:t>
      </w:r>
      <w:r w:rsidR="005403BA" w:rsidRPr="00447800">
        <w:rPr>
          <w:rFonts w:asciiTheme="majorHAnsi" w:eastAsia="Tahoma" w:hAnsiTheme="majorHAnsi" w:cstheme="majorHAnsi"/>
          <w:bCs/>
          <w:iCs/>
          <w:sz w:val="24"/>
        </w:rPr>
        <w:t>:</w:t>
      </w:r>
    </w:p>
    <w:p w14:paraId="2EF5D771" w14:textId="77777777" w:rsidR="00E66ABC" w:rsidRPr="00447800" w:rsidRDefault="00E66ABC" w:rsidP="00E66ABC">
      <w:pPr>
        <w:spacing w:line="1" w:lineRule="exact"/>
        <w:rPr>
          <w:rFonts w:ascii="Tahoma" w:eastAsia="Tahoma" w:hAnsi="Tahoma"/>
          <w:sz w:val="24"/>
        </w:rPr>
      </w:pPr>
    </w:p>
    <w:p w14:paraId="0FA9379D" w14:textId="52A2A1C4" w:rsidR="00E66ABC" w:rsidRPr="00447800" w:rsidRDefault="000D2C30" w:rsidP="00CE6024">
      <w:pPr>
        <w:tabs>
          <w:tab w:val="left" w:pos="720"/>
        </w:tabs>
        <w:spacing w:after="0" w:line="0" w:lineRule="atLeast"/>
        <w:rPr>
          <w:rFonts w:asciiTheme="majorHAnsi" w:eastAsia="Tahoma" w:hAnsiTheme="majorHAnsi" w:cstheme="majorHAnsi"/>
          <w:iCs/>
          <w:sz w:val="24"/>
        </w:rPr>
      </w:pPr>
      <w:r>
        <w:rPr>
          <w:rFonts w:asciiTheme="majorHAnsi" w:eastAsia="Tahoma" w:hAnsiTheme="majorHAnsi" w:cstheme="majorHAnsi"/>
          <w:bCs/>
          <w:iCs/>
          <w:sz w:val="24"/>
        </w:rPr>
        <w:t>"</w:t>
      </w:r>
      <w:r w:rsidR="005403BA" w:rsidRPr="00447800">
        <w:rPr>
          <w:rFonts w:asciiTheme="majorHAnsi" w:eastAsia="Tahoma" w:hAnsiTheme="majorHAnsi" w:cstheme="majorHAnsi"/>
          <w:bCs/>
          <w:iCs/>
          <w:sz w:val="24"/>
        </w:rPr>
        <w:t>Les impacts sanitaires et socio-économiques de COVID</w:t>
      </w:r>
      <w:r w:rsidR="00F407F7">
        <w:rPr>
          <w:rFonts w:asciiTheme="majorHAnsi" w:eastAsia="Tahoma" w:hAnsiTheme="majorHAnsi" w:cstheme="majorHAnsi"/>
          <w:bCs/>
          <w:iCs/>
          <w:sz w:val="24"/>
        </w:rPr>
        <w:t> </w:t>
      </w:r>
      <w:r w:rsidR="005403BA" w:rsidRPr="00447800">
        <w:rPr>
          <w:rFonts w:asciiTheme="majorHAnsi" w:eastAsia="Tahoma" w:hAnsiTheme="majorHAnsi" w:cstheme="majorHAnsi"/>
          <w:bCs/>
          <w:iCs/>
          <w:sz w:val="24"/>
        </w:rPr>
        <w:t>19 sur les individus âgés de 15 à 34 ans</w:t>
      </w:r>
      <w:r>
        <w:rPr>
          <w:rFonts w:asciiTheme="majorHAnsi" w:eastAsia="Tahoma" w:hAnsiTheme="majorHAnsi" w:cstheme="majorHAnsi"/>
          <w:bCs/>
          <w:iCs/>
          <w:sz w:val="24"/>
        </w:rPr>
        <w:t>"</w:t>
      </w:r>
      <w:r w:rsidR="00E66ABC" w:rsidRPr="00447800">
        <w:rPr>
          <w:rFonts w:asciiTheme="majorHAnsi" w:eastAsia="Tahoma" w:hAnsiTheme="majorHAnsi" w:cstheme="majorHAnsi"/>
          <w:iCs/>
          <w:sz w:val="24"/>
        </w:rPr>
        <w:t>.</w:t>
      </w:r>
    </w:p>
    <w:p w14:paraId="69C73522" w14:textId="77777777" w:rsidR="00E66ABC" w:rsidRPr="00447800" w:rsidRDefault="00E66ABC" w:rsidP="00E66ABC">
      <w:pPr>
        <w:spacing w:line="200" w:lineRule="exact"/>
        <w:rPr>
          <w:rFonts w:ascii="Times New Roman" w:eastAsia="Times New Roman" w:hAnsi="Times New Roman"/>
        </w:rPr>
      </w:pPr>
    </w:p>
    <w:p w14:paraId="4A1C3647" w14:textId="625DF346" w:rsidR="00E66ABC" w:rsidRPr="00447800" w:rsidRDefault="00E66ABC" w:rsidP="00447800">
      <w:pPr>
        <w:spacing w:line="239" w:lineRule="auto"/>
        <w:ind w:right="20"/>
        <w:jc w:val="both"/>
        <w:rPr>
          <w:rFonts w:asciiTheme="majorHAnsi" w:eastAsia="Tahoma" w:hAnsiTheme="majorHAnsi" w:cstheme="majorHAnsi"/>
          <w:bCs/>
          <w:iCs/>
          <w:sz w:val="24"/>
        </w:rPr>
      </w:pPr>
      <w:r w:rsidRPr="00447800">
        <w:rPr>
          <w:rFonts w:asciiTheme="majorHAnsi" w:eastAsia="Tahoma" w:hAnsiTheme="majorHAnsi" w:cstheme="majorHAnsi"/>
          <w:bCs/>
          <w:iCs/>
          <w:sz w:val="24"/>
        </w:rPr>
        <w:t xml:space="preserve">Dans </w:t>
      </w:r>
      <w:r w:rsidR="002770BF">
        <w:rPr>
          <w:rFonts w:asciiTheme="majorHAnsi" w:eastAsia="Tahoma" w:hAnsiTheme="majorHAnsi" w:cstheme="majorHAnsi"/>
          <w:bCs/>
          <w:iCs/>
          <w:sz w:val="24"/>
        </w:rPr>
        <w:t>l</w:t>
      </w:r>
      <w:r w:rsidR="002770BF" w:rsidRPr="00447800">
        <w:rPr>
          <w:rFonts w:asciiTheme="majorHAnsi" w:eastAsia="Tahoma" w:hAnsiTheme="majorHAnsi" w:cstheme="majorHAnsi"/>
          <w:bCs/>
          <w:iCs/>
          <w:sz w:val="24"/>
        </w:rPr>
        <w:t xml:space="preserve">e </w:t>
      </w:r>
      <w:r w:rsidR="002770BF">
        <w:rPr>
          <w:rFonts w:asciiTheme="majorHAnsi" w:eastAsia="Tahoma" w:hAnsiTheme="majorHAnsi" w:cstheme="majorHAnsi"/>
          <w:bCs/>
          <w:iCs/>
          <w:sz w:val="24"/>
        </w:rPr>
        <w:t>rapport,</w:t>
      </w:r>
      <w:r w:rsidR="005403BA" w:rsidRPr="00447800">
        <w:rPr>
          <w:rFonts w:asciiTheme="majorHAnsi" w:eastAsia="Tahoma" w:hAnsiTheme="majorHAnsi" w:cstheme="majorHAnsi"/>
          <w:bCs/>
          <w:iCs/>
          <w:sz w:val="24"/>
        </w:rPr>
        <w:t xml:space="preserve"> </w:t>
      </w:r>
      <w:r w:rsidRPr="00447800">
        <w:rPr>
          <w:rFonts w:asciiTheme="majorHAnsi" w:eastAsia="Tahoma" w:hAnsiTheme="majorHAnsi" w:cstheme="majorHAnsi"/>
          <w:bCs/>
          <w:iCs/>
          <w:sz w:val="24"/>
        </w:rPr>
        <w:t xml:space="preserve">les éléments suivants seront pris en </w:t>
      </w:r>
      <w:r w:rsidR="005403BA" w:rsidRPr="00447800">
        <w:rPr>
          <w:rFonts w:asciiTheme="majorHAnsi" w:eastAsia="Tahoma" w:hAnsiTheme="majorHAnsi" w:cstheme="majorHAnsi"/>
          <w:bCs/>
          <w:iCs/>
          <w:sz w:val="24"/>
        </w:rPr>
        <w:t>compte</w:t>
      </w:r>
      <w:r w:rsidR="00F407F7">
        <w:rPr>
          <w:rFonts w:asciiTheme="majorHAnsi" w:eastAsia="Tahoma" w:hAnsiTheme="majorHAnsi" w:cstheme="majorHAnsi"/>
          <w:bCs/>
          <w:iCs/>
          <w:sz w:val="24"/>
        </w:rPr>
        <w:t> </w:t>
      </w:r>
      <w:r w:rsidR="005403BA" w:rsidRPr="00447800">
        <w:rPr>
          <w:rFonts w:asciiTheme="majorHAnsi" w:eastAsia="Tahoma" w:hAnsiTheme="majorHAnsi" w:cstheme="majorHAnsi"/>
          <w:bCs/>
          <w:iCs/>
          <w:sz w:val="24"/>
        </w:rPr>
        <w:t>:</w:t>
      </w:r>
    </w:p>
    <w:p w14:paraId="375B0E25" w14:textId="77777777" w:rsidR="00E66ABC" w:rsidRPr="00447800" w:rsidRDefault="00E66ABC" w:rsidP="00447800">
      <w:pPr>
        <w:spacing w:line="4" w:lineRule="exact"/>
        <w:jc w:val="both"/>
        <w:rPr>
          <w:rFonts w:asciiTheme="majorHAnsi" w:eastAsia="Tahoma" w:hAnsiTheme="majorHAnsi" w:cstheme="majorHAnsi"/>
          <w:bCs/>
          <w:iCs/>
          <w:sz w:val="24"/>
        </w:rPr>
      </w:pPr>
    </w:p>
    <w:p w14:paraId="4E1F64C0" w14:textId="77777777" w:rsidR="00E66ABC" w:rsidRPr="00447800" w:rsidRDefault="00E66ABC" w:rsidP="00447800">
      <w:pPr>
        <w:spacing w:line="3" w:lineRule="exact"/>
        <w:jc w:val="both"/>
        <w:rPr>
          <w:rFonts w:asciiTheme="majorHAnsi" w:eastAsia="Tahoma" w:hAnsiTheme="majorHAnsi" w:cstheme="majorHAnsi"/>
          <w:bCs/>
          <w:iCs/>
          <w:sz w:val="24"/>
        </w:rPr>
      </w:pPr>
    </w:p>
    <w:p w14:paraId="2568F145" w14:textId="28C07165" w:rsidR="00E66ABC" w:rsidRPr="000D2C30" w:rsidRDefault="00E66ABC" w:rsidP="00447800">
      <w:pPr>
        <w:pStyle w:val="ListParagraph"/>
        <w:numPr>
          <w:ilvl w:val="0"/>
          <w:numId w:val="21"/>
        </w:numPr>
        <w:tabs>
          <w:tab w:val="left" w:pos="1440"/>
        </w:tabs>
        <w:spacing w:after="0" w:line="238" w:lineRule="auto"/>
        <w:jc w:val="both"/>
        <w:rPr>
          <w:rFonts w:asciiTheme="majorHAnsi" w:eastAsia="Tahoma" w:hAnsiTheme="majorHAnsi" w:cstheme="majorHAnsi"/>
          <w:bCs/>
          <w:iCs/>
          <w:sz w:val="24"/>
        </w:rPr>
      </w:pPr>
      <w:r w:rsidRPr="00447800">
        <w:rPr>
          <w:rFonts w:asciiTheme="majorHAnsi" w:eastAsia="Tahoma" w:hAnsiTheme="majorHAnsi" w:cstheme="majorHAnsi"/>
          <w:bCs/>
          <w:iCs/>
          <w:sz w:val="24"/>
        </w:rPr>
        <w:t>Présentation de l’étude, en introduction, indiquant l</w:t>
      </w:r>
      <w:r w:rsidR="00F407F7">
        <w:rPr>
          <w:rFonts w:asciiTheme="majorHAnsi" w:eastAsia="Tahoma" w:hAnsiTheme="majorHAnsi" w:cstheme="majorHAnsi"/>
          <w:bCs/>
          <w:iCs/>
          <w:sz w:val="24"/>
        </w:rPr>
        <w:t>’</w:t>
      </w:r>
      <w:r w:rsidRPr="00447800">
        <w:rPr>
          <w:rFonts w:asciiTheme="majorHAnsi" w:eastAsia="Tahoma" w:hAnsiTheme="majorHAnsi" w:cstheme="majorHAnsi"/>
          <w:bCs/>
          <w:iCs/>
          <w:sz w:val="24"/>
        </w:rPr>
        <w:t xml:space="preserve">objectif de l’étude, les principales </w:t>
      </w:r>
      <w:r w:rsidR="000D2C30" w:rsidRPr="00447800">
        <w:rPr>
          <w:rFonts w:asciiTheme="majorHAnsi" w:eastAsia="Tahoma" w:hAnsiTheme="majorHAnsi" w:cstheme="majorHAnsi"/>
          <w:bCs/>
          <w:iCs/>
          <w:sz w:val="24"/>
        </w:rPr>
        <w:t xml:space="preserve">questions </w:t>
      </w:r>
      <w:r w:rsidR="000D2C30">
        <w:rPr>
          <w:rFonts w:ascii="Times New Roman" w:eastAsia="Tahoma" w:hAnsi="Times New Roman" w:cs="Times New Roman"/>
          <w:bCs/>
          <w:iCs/>
          <w:sz w:val="24"/>
        </w:rPr>
        <w:t>;</w:t>
      </w:r>
    </w:p>
    <w:p w14:paraId="7E0BFE37" w14:textId="779885A8" w:rsidR="005403BA" w:rsidRDefault="005403BA" w:rsidP="000D2C30">
      <w:pPr>
        <w:pStyle w:val="ListParagraph"/>
        <w:numPr>
          <w:ilvl w:val="0"/>
          <w:numId w:val="21"/>
        </w:numPr>
        <w:tabs>
          <w:tab w:val="left" w:pos="1440"/>
        </w:tabs>
        <w:spacing w:after="0" w:line="238" w:lineRule="auto"/>
        <w:jc w:val="both"/>
        <w:rPr>
          <w:rFonts w:asciiTheme="majorHAnsi" w:eastAsia="Tahoma" w:hAnsiTheme="majorHAnsi" w:cstheme="majorHAnsi"/>
          <w:bCs/>
          <w:iCs/>
          <w:sz w:val="24"/>
        </w:rPr>
      </w:pPr>
      <w:r w:rsidRPr="000D2C30">
        <w:rPr>
          <w:rFonts w:asciiTheme="majorHAnsi" w:eastAsia="Tahoma" w:hAnsiTheme="majorHAnsi" w:cstheme="majorHAnsi"/>
          <w:bCs/>
          <w:iCs/>
          <w:sz w:val="24"/>
        </w:rPr>
        <w:lastRenderedPageBreak/>
        <w:t>Méthodologie</w:t>
      </w:r>
      <w:r w:rsidR="00F407F7" w:rsidRPr="000D2C30">
        <w:rPr>
          <w:rFonts w:asciiTheme="majorHAnsi" w:eastAsia="Tahoma" w:hAnsiTheme="majorHAnsi" w:cstheme="majorHAnsi"/>
          <w:bCs/>
          <w:iCs/>
          <w:sz w:val="24"/>
        </w:rPr>
        <w:t> </w:t>
      </w:r>
      <w:r w:rsidRPr="000D2C30">
        <w:rPr>
          <w:rFonts w:asciiTheme="majorHAnsi" w:eastAsia="Tahoma" w:hAnsiTheme="majorHAnsi" w:cstheme="majorHAnsi"/>
          <w:bCs/>
          <w:iCs/>
          <w:sz w:val="24"/>
        </w:rPr>
        <w:t>:</w:t>
      </w:r>
      <w:r w:rsidR="00E66ABC" w:rsidRPr="000D2C30">
        <w:rPr>
          <w:rFonts w:asciiTheme="majorHAnsi" w:eastAsia="Tahoma" w:hAnsiTheme="majorHAnsi" w:cstheme="majorHAnsi"/>
          <w:bCs/>
          <w:iCs/>
          <w:sz w:val="24"/>
        </w:rPr>
        <w:t xml:space="preserve"> description de l’approche méthodologique adoptée, les outils conçus pour la collecte d</w:t>
      </w:r>
      <w:r w:rsidR="00F407F7" w:rsidRPr="000D2C30">
        <w:rPr>
          <w:rFonts w:asciiTheme="majorHAnsi" w:eastAsia="Tahoma" w:hAnsiTheme="majorHAnsi" w:cstheme="majorHAnsi"/>
          <w:bCs/>
          <w:iCs/>
          <w:sz w:val="24"/>
        </w:rPr>
        <w:t>’</w:t>
      </w:r>
      <w:r w:rsidR="00E66ABC" w:rsidRPr="000D2C30">
        <w:rPr>
          <w:rFonts w:asciiTheme="majorHAnsi" w:eastAsia="Tahoma" w:hAnsiTheme="majorHAnsi" w:cstheme="majorHAnsi"/>
          <w:bCs/>
          <w:iCs/>
          <w:sz w:val="24"/>
        </w:rPr>
        <w:t>informations et les analyses menées</w:t>
      </w:r>
      <w:r w:rsidR="007034A4" w:rsidRPr="000D2C30">
        <w:rPr>
          <w:rFonts w:asciiTheme="majorHAnsi" w:eastAsia="Tahoma" w:hAnsiTheme="majorHAnsi" w:cstheme="majorHAnsi"/>
          <w:bCs/>
          <w:iCs/>
          <w:sz w:val="24"/>
        </w:rPr>
        <w:t> ;</w:t>
      </w:r>
      <w:r w:rsidR="00E66ABC" w:rsidRPr="000D2C30">
        <w:rPr>
          <w:rFonts w:asciiTheme="majorHAnsi" w:eastAsia="Tahoma" w:hAnsiTheme="majorHAnsi" w:cstheme="majorHAnsi"/>
          <w:bCs/>
          <w:iCs/>
          <w:sz w:val="24"/>
        </w:rPr>
        <w:t xml:space="preserve"> </w:t>
      </w:r>
      <w:bookmarkStart w:id="3" w:name="page7"/>
      <w:bookmarkEnd w:id="3"/>
    </w:p>
    <w:p w14:paraId="3BCFEEB6" w14:textId="6C490349" w:rsidR="0017482D" w:rsidRPr="000D2C30" w:rsidRDefault="00E66ABC" w:rsidP="000D2C30">
      <w:pPr>
        <w:pStyle w:val="ListParagraph"/>
        <w:numPr>
          <w:ilvl w:val="0"/>
          <w:numId w:val="21"/>
        </w:numPr>
        <w:tabs>
          <w:tab w:val="left" w:pos="1440"/>
        </w:tabs>
        <w:spacing w:after="0" w:line="238" w:lineRule="auto"/>
        <w:jc w:val="both"/>
        <w:rPr>
          <w:rFonts w:asciiTheme="majorHAnsi" w:eastAsia="Tahoma" w:hAnsiTheme="majorHAnsi" w:cstheme="majorHAnsi"/>
          <w:bCs/>
          <w:iCs/>
          <w:sz w:val="24"/>
        </w:rPr>
      </w:pPr>
      <w:r w:rsidRPr="000D2C30">
        <w:rPr>
          <w:rFonts w:asciiTheme="majorHAnsi" w:eastAsia="Tahoma" w:hAnsiTheme="majorHAnsi" w:cstheme="majorHAnsi"/>
          <w:bCs/>
          <w:iCs/>
          <w:sz w:val="24"/>
        </w:rPr>
        <w:t xml:space="preserve">Résultats de </w:t>
      </w:r>
      <w:r w:rsidR="0017482D" w:rsidRPr="000D2C30">
        <w:rPr>
          <w:rFonts w:asciiTheme="majorHAnsi" w:eastAsia="Tahoma" w:hAnsiTheme="majorHAnsi" w:cstheme="majorHAnsi"/>
          <w:bCs/>
          <w:iCs/>
          <w:sz w:val="24"/>
        </w:rPr>
        <w:t>l’étude</w:t>
      </w:r>
      <w:r w:rsidR="00F407F7" w:rsidRPr="000D2C30">
        <w:rPr>
          <w:rFonts w:asciiTheme="majorHAnsi" w:eastAsia="Tahoma" w:hAnsiTheme="majorHAnsi" w:cstheme="majorHAnsi"/>
          <w:bCs/>
          <w:iCs/>
          <w:sz w:val="24"/>
        </w:rPr>
        <w:t> </w:t>
      </w:r>
      <w:r w:rsidR="0017482D" w:rsidRPr="000D2C30">
        <w:rPr>
          <w:rFonts w:asciiTheme="majorHAnsi" w:eastAsia="Tahoma" w:hAnsiTheme="majorHAnsi" w:cstheme="majorHAnsi"/>
          <w:bCs/>
          <w:iCs/>
          <w:sz w:val="24"/>
        </w:rPr>
        <w:t>:</w:t>
      </w:r>
      <w:r w:rsidRPr="000D2C30">
        <w:rPr>
          <w:rFonts w:asciiTheme="majorHAnsi" w:eastAsia="Tahoma" w:hAnsiTheme="majorHAnsi" w:cstheme="majorHAnsi"/>
          <w:bCs/>
          <w:iCs/>
          <w:sz w:val="24"/>
        </w:rPr>
        <w:t xml:space="preserve"> description et analyse des données et des observations significatives</w:t>
      </w:r>
      <w:r w:rsidR="002770BF">
        <w:rPr>
          <w:rStyle w:val="FootnoteReference"/>
          <w:rFonts w:asciiTheme="majorHAnsi" w:eastAsia="Tahoma" w:hAnsiTheme="majorHAnsi" w:cstheme="majorHAnsi"/>
          <w:bCs/>
          <w:iCs/>
          <w:sz w:val="24"/>
        </w:rPr>
        <w:footnoteReference w:id="8"/>
      </w:r>
      <w:r w:rsidRPr="000D2C30">
        <w:rPr>
          <w:rFonts w:asciiTheme="majorHAnsi" w:eastAsia="Tahoma" w:hAnsiTheme="majorHAnsi" w:cstheme="majorHAnsi"/>
          <w:bCs/>
          <w:iCs/>
          <w:sz w:val="24"/>
        </w:rPr>
        <w:t xml:space="preserve"> pour répondre aux questions spécifiques proposées, ainsi qu</w:t>
      </w:r>
      <w:r w:rsidR="00F2218F" w:rsidRPr="000D2C30">
        <w:rPr>
          <w:rFonts w:asciiTheme="majorHAnsi" w:eastAsia="Tahoma" w:hAnsiTheme="majorHAnsi" w:cstheme="majorHAnsi"/>
          <w:bCs/>
          <w:iCs/>
          <w:sz w:val="24"/>
        </w:rPr>
        <w:t xml:space="preserve">’aux </w:t>
      </w:r>
      <w:r w:rsidRPr="000D2C30">
        <w:rPr>
          <w:rFonts w:asciiTheme="majorHAnsi" w:eastAsia="Tahoma" w:hAnsiTheme="majorHAnsi" w:cstheme="majorHAnsi"/>
          <w:bCs/>
          <w:iCs/>
          <w:sz w:val="24"/>
        </w:rPr>
        <w:t xml:space="preserve">autres aspects importants </w:t>
      </w:r>
      <w:r w:rsidR="0017482D" w:rsidRPr="000D2C30">
        <w:rPr>
          <w:rFonts w:asciiTheme="majorHAnsi" w:eastAsia="Tahoma" w:hAnsiTheme="majorHAnsi" w:cstheme="majorHAnsi"/>
          <w:bCs/>
          <w:iCs/>
          <w:sz w:val="24"/>
        </w:rPr>
        <w:t>proposés par le ou la cons</w:t>
      </w:r>
      <w:r w:rsidR="00537716" w:rsidRPr="000D2C30">
        <w:rPr>
          <w:rFonts w:asciiTheme="majorHAnsi" w:eastAsia="Tahoma" w:hAnsiTheme="majorHAnsi" w:cstheme="majorHAnsi"/>
          <w:bCs/>
          <w:iCs/>
          <w:sz w:val="24"/>
        </w:rPr>
        <w:t>ul</w:t>
      </w:r>
      <w:r w:rsidR="0017482D" w:rsidRPr="000D2C30">
        <w:rPr>
          <w:rFonts w:asciiTheme="majorHAnsi" w:eastAsia="Tahoma" w:hAnsiTheme="majorHAnsi" w:cstheme="majorHAnsi"/>
          <w:bCs/>
          <w:iCs/>
          <w:sz w:val="24"/>
        </w:rPr>
        <w:t xml:space="preserve">tant (e), la firme ou </w:t>
      </w:r>
      <w:r w:rsidR="001A5CE0" w:rsidRPr="000D2C30">
        <w:rPr>
          <w:rFonts w:asciiTheme="majorHAnsi" w:eastAsia="Tahoma" w:hAnsiTheme="majorHAnsi" w:cstheme="majorHAnsi"/>
          <w:bCs/>
          <w:iCs/>
          <w:sz w:val="24"/>
        </w:rPr>
        <w:t>l</w:t>
      </w:r>
      <w:r w:rsidR="0017482D" w:rsidRPr="000D2C30">
        <w:rPr>
          <w:rFonts w:asciiTheme="majorHAnsi" w:eastAsia="Tahoma" w:hAnsiTheme="majorHAnsi" w:cstheme="majorHAnsi"/>
          <w:bCs/>
          <w:iCs/>
          <w:sz w:val="24"/>
        </w:rPr>
        <w:t>es chercheurs.</w:t>
      </w:r>
    </w:p>
    <w:p w14:paraId="754E8C97" w14:textId="77777777" w:rsidR="0017482D" w:rsidRPr="00447800" w:rsidRDefault="0017482D" w:rsidP="0017482D">
      <w:pPr>
        <w:tabs>
          <w:tab w:val="left" w:pos="1440"/>
        </w:tabs>
        <w:spacing w:after="0" w:line="239" w:lineRule="auto"/>
        <w:jc w:val="both"/>
        <w:rPr>
          <w:rFonts w:ascii="Tahoma" w:eastAsia="Tahoma" w:hAnsi="Tahoma"/>
          <w:sz w:val="24"/>
        </w:rPr>
      </w:pPr>
    </w:p>
    <w:p w14:paraId="1A3A07DD" w14:textId="77777777" w:rsidR="00E66ABC" w:rsidRPr="00447800" w:rsidRDefault="00E66ABC" w:rsidP="00E66ABC">
      <w:pPr>
        <w:spacing w:line="291" w:lineRule="exact"/>
        <w:rPr>
          <w:rFonts w:asciiTheme="majorHAnsi" w:eastAsia="Corbel" w:hAnsiTheme="majorHAnsi" w:cstheme="majorHAnsi"/>
          <w:sz w:val="24"/>
          <w:szCs w:val="24"/>
        </w:rPr>
      </w:pPr>
    </w:p>
    <w:p w14:paraId="3F4C709E" w14:textId="369823E2" w:rsidR="00E66ABC" w:rsidRPr="000D2C30" w:rsidRDefault="00E66ABC" w:rsidP="000D2C30">
      <w:pPr>
        <w:pStyle w:val="ListParagraph"/>
        <w:numPr>
          <w:ilvl w:val="0"/>
          <w:numId w:val="28"/>
        </w:numPr>
        <w:rPr>
          <w:rFonts w:asciiTheme="majorHAnsi" w:eastAsia="Times New Roman" w:hAnsiTheme="majorHAnsi" w:cstheme="majorHAnsi"/>
          <w:b/>
          <w:bCs/>
          <w:sz w:val="28"/>
          <w:szCs w:val="28"/>
        </w:rPr>
      </w:pPr>
      <w:r w:rsidRPr="000D2C30">
        <w:rPr>
          <w:rFonts w:asciiTheme="majorHAnsi" w:eastAsia="Times New Roman" w:hAnsiTheme="majorHAnsi" w:cstheme="majorHAnsi"/>
          <w:b/>
          <w:bCs/>
          <w:sz w:val="28"/>
          <w:szCs w:val="28"/>
        </w:rPr>
        <w:t xml:space="preserve">Profil de la </w:t>
      </w:r>
      <w:r w:rsidR="001A5CE0" w:rsidRPr="000D2C30">
        <w:rPr>
          <w:rFonts w:asciiTheme="majorHAnsi" w:eastAsia="Times New Roman" w:hAnsiTheme="majorHAnsi" w:cstheme="majorHAnsi"/>
          <w:b/>
          <w:bCs/>
          <w:sz w:val="28"/>
          <w:szCs w:val="28"/>
        </w:rPr>
        <w:t>f</w:t>
      </w:r>
      <w:r w:rsidRPr="000D2C30">
        <w:rPr>
          <w:rFonts w:asciiTheme="majorHAnsi" w:eastAsia="Times New Roman" w:hAnsiTheme="majorHAnsi" w:cstheme="majorHAnsi"/>
          <w:b/>
          <w:bCs/>
          <w:sz w:val="28"/>
          <w:szCs w:val="28"/>
        </w:rPr>
        <w:t>irme</w:t>
      </w:r>
      <w:r w:rsidR="001A5CE0" w:rsidRPr="000D2C30">
        <w:rPr>
          <w:rFonts w:asciiTheme="majorHAnsi" w:eastAsia="Times New Roman" w:hAnsiTheme="majorHAnsi" w:cstheme="majorHAnsi"/>
          <w:b/>
          <w:bCs/>
          <w:sz w:val="28"/>
          <w:szCs w:val="28"/>
        </w:rPr>
        <w:t xml:space="preserve">, </w:t>
      </w:r>
      <w:r w:rsidR="000D2C30">
        <w:rPr>
          <w:rFonts w:asciiTheme="majorHAnsi" w:eastAsia="Times New Roman" w:hAnsiTheme="majorHAnsi" w:cstheme="majorHAnsi"/>
          <w:b/>
          <w:bCs/>
          <w:sz w:val="28"/>
          <w:szCs w:val="28"/>
        </w:rPr>
        <w:t xml:space="preserve">de </w:t>
      </w:r>
      <w:r w:rsidR="001A5CE0" w:rsidRPr="000D2C30">
        <w:rPr>
          <w:rFonts w:asciiTheme="majorHAnsi" w:eastAsia="Times New Roman" w:hAnsiTheme="majorHAnsi" w:cstheme="majorHAnsi"/>
          <w:b/>
          <w:bCs/>
          <w:sz w:val="28"/>
          <w:szCs w:val="28"/>
        </w:rPr>
        <w:t xml:space="preserve">l’équipe de chercheurs ou du </w:t>
      </w:r>
      <w:r w:rsidR="007034A4" w:rsidRPr="000D2C30">
        <w:rPr>
          <w:rFonts w:asciiTheme="majorHAnsi" w:eastAsia="Times New Roman" w:hAnsiTheme="majorHAnsi" w:cstheme="majorHAnsi"/>
          <w:b/>
          <w:bCs/>
          <w:sz w:val="28"/>
          <w:szCs w:val="28"/>
        </w:rPr>
        <w:t xml:space="preserve">(de la) </w:t>
      </w:r>
      <w:proofErr w:type="gramStart"/>
      <w:r w:rsidR="004D54B4" w:rsidRPr="000D2C30">
        <w:rPr>
          <w:rFonts w:asciiTheme="majorHAnsi" w:eastAsia="Times New Roman" w:hAnsiTheme="majorHAnsi" w:cstheme="majorHAnsi"/>
          <w:b/>
          <w:bCs/>
          <w:sz w:val="28"/>
          <w:szCs w:val="28"/>
        </w:rPr>
        <w:t>consultant.e</w:t>
      </w:r>
      <w:proofErr w:type="gramEnd"/>
      <w:r w:rsidR="001A5CE0" w:rsidRPr="000D2C30">
        <w:rPr>
          <w:rFonts w:asciiTheme="majorHAnsi" w:eastAsia="Times New Roman" w:hAnsiTheme="majorHAnsi" w:cstheme="majorHAnsi"/>
          <w:b/>
          <w:bCs/>
          <w:sz w:val="28"/>
          <w:szCs w:val="28"/>
        </w:rPr>
        <w:t xml:space="preserve"> </w:t>
      </w:r>
      <w:r w:rsidR="005B1469" w:rsidRPr="000D2C30">
        <w:rPr>
          <w:rFonts w:asciiTheme="majorHAnsi" w:eastAsia="Times New Roman" w:hAnsiTheme="majorHAnsi" w:cstheme="majorHAnsi"/>
          <w:b/>
          <w:bCs/>
          <w:sz w:val="28"/>
          <w:szCs w:val="28"/>
        </w:rPr>
        <w:t>individuel.le</w:t>
      </w:r>
    </w:p>
    <w:p w14:paraId="415CA66B" w14:textId="77777777" w:rsidR="00447800" w:rsidRPr="00447800" w:rsidRDefault="00447800" w:rsidP="00447800">
      <w:pPr>
        <w:tabs>
          <w:tab w:val="left" w:pos="300"/>
        </w:tabs>
        <w:spacing w:after="0" w:line="0" w:lineRule="atLeast"/>
        <w:ind w:left="300"/>
        <w:rPr>
          <w:rFonts w:asciiTheme="majorHAnsi" w:eastAsia="Corbel" w:hAnsiTheme="majorHAnsi" w:cstheme="majorHAnsi"/>
          <w:sz w:val="24"/>
          <w:szCs w:val="24"/>
        </w:rPr>
      </w:pPr>
    </w:p>
    <w:p w14:paraId="7289343D" w14:textId="77777777" w:rsidR="00E66ABC" w:rsidRPr="00447800" w:rsidRDefault="00E66ABC" w:rsidP="00E66ABC">
      <w:pPr>
        <w:spacing w:line="1" w:lineRule="exact"/>
        <w:rPr>
          <w:rFonts w:asciiTheme="majorHAnsi" w:eastAsia="Corbel" w:hAnsiTheme="majorHAnsi" w:cstheme="majorHAnsi"/>
          <w:sz w:val="24"/>
          <w:szCs w:val="24"/>
        </w:rPr>
      </w:pPr>
    </w:p>
    <w:p w14:paraId="5230B9D3" w14:textId="7C0C807D" w:rsidR="001A5CE0" w:rsidRDefault="00E66ABC" w:rsidP="00E66ABC">
      <w:pPr>
        <w:spacing w:line="0" w:lineRule="atLeast"/>
        <w:rPr>
          <w:rFonts w:asciiTheme="majorHAnsi" w:eastAsia="Corbel" w:hAnsiTheme="majorHAnsi" w:cstheme="majorHAnsi"/>
          <w:sz w:val="24"/>
          <w:szCs w:val="24"/>
        </w:rPr>
      </w:pPr>
      <w:r w:rsidRPr="00447800">
        <w:rPr>
          <w:rFonts w:asciiTheme="majorHAnsi" w:eastAsia="Corbel" w:hAnsiTheme="majorHAnsi" w:cstheme="majorHAnsi"/>
          <w:sz w:val="24"/>
          <w:szCs w:val="24"/>
        </w:rPr>
        <w:t>Pour la réalisation de cette étude, une firme</w:t>
      </w:r>
      <w:r w:rsidR="001A5CE0">
        <w:rPr>
          <w:rFonts w:asciiTheme="majorHAnsi" w:eastAsia="Corbel" w:hAnsiTheme="majorHAnsi" w:cstheme="majorHAnsi"/>
          <w:sz w:val="24"/>
          <w:szCs w:val="24"/>
        </w:rPr>
        <w:t>,</w:t>
      </w:r>
      <w:r w:rsidRPr="00447800">
        <w:rPr>
          <w:rFonts w:asciiTheme="majorHAnsi" w:eastAsia="Corbel" w:hAnsiTheme="majorHAnsi" w:cstheme="majorHAnsi"/>
          <w:sz w:val="24"/>
          <w:szCs w:val="24"/>
        </w:rPr>
        <w:t xml:space="preserve"> une université</w:t>
      </w:r>
      <w:r w:rsidR="001A5CE0">
        <w:rPr>
          <w:rFonts w:asciiTheme="majorHAnsi" w:eastAsia="Corbel" w:hAnsiTheme="majorHAnsi" w:cstheme="majorHAnsi"/>
          <w:sz w:val="24"/>
          <w:szCs w:val="24"/>
        </w:rPr>
        <w:t xml:space="preserve">, une équipe de chercheurs ou </w:t>
      </w:r>
      <w:proofErr w:type="gramStart"/>
      <w:r w:rsidR="001A5CE0">
        <w:rPr>
          <w:rFonts w:asciiTheme="majorHAnsi" w:eastAsia="Corbel" w:hAnsiTheme="majorHAnsi" w:cstheme="majorHAnsi"/>
          <w:sz w:val="24"/>
          <w:szCs w:val="24"/>
        </w:rPr>
        <w:t>un</w:t>
      </w:r>
      <w:r w:rsidR="000D2C30">
        <w:rPr>
          <w:rFonts w:asciiTheme="majorHAnsi" w:eastAsia="Corbel" w:hAnsiTheme="majorHAnsi" w:cstheme="majorHAnsi"/>
          <w:sz w:val="24"/>
          <w:szCs w:val="24"/>
        </w:rPr>
        <w:t>.e</w:t>
      </w:r>
      <w:proofErr w:type="gramEnd"/>
      <w:r w:rsidR="001A5CE0">
        <w:rPr>
          <w:rFonts w:asciiTheme="majorHAnsi" w:eastAsia="Corbel" w:hAnsiTheme="majorHAnsi" w:cstheme="majorHAnsi"/>
          <w:sz w:val="24"/>
          <w:szCs w:val="24"/>
        </w:rPr>
        <w:t xml:space="preserve"> consultant</w:t>
      </w:r>
      <w:r w:rsidR="000D2C30">
        <w:rPr>
          <w:rFonts w:asciiTheme="majorHAnsi" w:eastAsia="Corbel" w:hAnsiTheme="majorHAnsi" w:cstheme="majorHAnsi"/>
          <w:sz w:val="24"/>
          <w:szCs w:val="24"/>
        </w:rPr>
        <w:t>.e</w:t>
      </w:r>
      <w:r w:rsidR="001A5CE0">
        <w:rPr>
          <w:rFonts w:asciiTheme="majorHAnsi" w:eastAsia="Corbel" w:hAnsiTheme="majorHAnsi" w:cstheme="majorHAnsi"/>
          <w:sz w:val="24"/>
          <w:szCs w:val="24"/>
        </w:rPr>
        <w:t xml:space="preserve"> individuel</w:t>
      </w:r>
      <w:r w:rsidR="000D2C30">
        <w:rPr>
          <w:rFonts w:asciiTheme="majorHAnsi" w:eastAsia="Corbel" w:hAnsiTheme="majorHAnsi" w:cstheme="majorHAnsi"/>
          <w:sz w:val="24"/>
          <w:szCs w:val="24"/>
        </w:rPr>
        <w:t>.le</w:t>
      </w:r>
      <w:r w:rsidR="001A5CE0">
        <w:rPr>
          <w:rFonts w:asciiTheme="majorHAnsi" w:eastAsia="Corbel" w:hAnsiTheme="majorHAnsi" w:cstheme="majorHAnsi"/>
          <w:sz w:val="24"/>
          <w:szCs w:val="24"/>
        </w:rPr>
        <w:t xml:space="preserve"> peut manifester son intérêt.</w:t>
      </w:r>
    </w:p>
    <w:p w14:paraId="6612E8BF" w14:textId="77777777" w:rsidR="002770BF" w:rsidRDefault="002770BF" w:rsidP="00E66ABC">
      <w:pPr>
        <w:spacing w:line="0" w:lineRule="atLeast"/>
        <w:rPr>
          <w:rFonts w:asciiTheme="majorHAnsi" w:eastAsia="Corbel" w:hAnsiTheme="majorHAnsi" w:cstheme="majorHAnsi"/>
          <w:sz w:val="24"/>
          <w:szCs w:val="24"/>
        </w:rPr>
      </w:pPr>
    </w:p>
    <w:p w14:paraId="25632F6D" w14:textId="4E1E47F6" w:rsidR="00E66ABC" w:rsidRPr="000D2C30" w:rsidRDefault="001A5CE0" w:rsidP="000D2C30">
      <w:pPr>
        <w:pStyle w:val="ListParagraph"/>
        <w:spacing w:line="0" w:lineRule="atLeast"/>
        <w:ind w:left="1080"/>
        <w:rPr>
          <w:rFonts w:asciiTheme="majorHAnsi" w:eastAsia="Corbel" w:hAnsiTheme="majorHAnsi" w:cstheme="majorHAnsi"/>
          <w:sz w:val="24"/>
          <w:szCs w:val="24"/>
        </w:rPr>
      </w:pPr>
      <w:r w:rsidRPr="000D2C30">
        <w:rPr>
          <w:rFonts w:asciiTheme="majorHAnsi" w:eastAsia="Corbel" w:hAnsiTheme="majorHAnsi" w:cstheme="majorHAnsi"/>
          <w:sz w:val="24"/>
          <w:szCs w:val="24"/>
        </w:rPr>
        <w:t>Le</w:t>
      </w:r>
      <w:r w:rsidR="00E66ABC" w:rsidRPr="000D2C30">
        <w:rPr>
          <w:rFonts w:asciiTheme="majorHAnsi" w:eastAsia="Corbel" w:hAnsiTheme="majorHAnsi" w:cstheme="majorHAnsi"/>
          <w:sz w:val="24"/>
          <w:szCs w:val="24"/>
        </w:rPr>
        <w:t xml:space="preserve"> profil suivant</w:t>
      </w:r>
      <w:r w:rsidRPr="000D2C30">
        <w:rPr>
          <w:rFonts w:asciiTheme="majorHAnsi" w:eastAsia="Corbel" w:hAnsiTheme="majorHAnsi" w:cstheme="majorHAnsi"/>
          <w:sz w:val="24"/>
          <w:szCs w:val="24"/>
        </w:rPr>
        <w:t xml:space="preserve"> </w:t>
      </w:r>
      <w:r w:rsidR="00F07FB2" w:rsidRPr="000D2C30">
        <w:rPr>
          <w:rFonts w:asciiTheme="majorHAnsi" w:eastAsia="Corbel" w:hAnsiTheme="majorHAnsi" w:cstheme="majorHAnsi"/>
          <w:sz w:val="24"/>
          <w:szCs w:val="24"/>
        </w:rPr>
        <w:t xml:space="preserve">du porteur du projet </w:t>
      </w:r>
      <w:r w:rsidRPr="000D2C30">
        <w:rPr>
          <w:rFonts w:asciiTheme="majorHAnsi" w:eastAsia="Corbel" w:hAnsiTheme="majorHAnsi" w:cstheme="majorHAnsi"/>
          <w:sz w:val="24"/>
          <w:szCs w:val="24"/>
        </w:rPr>
        <w:t>est privilégié</w:t>
      </w:r>
      <w:r w:rsidR="00F407F7" w:rsidRPr="000D2C30">
        <w:rPr>
          <w:rFonts w:asciiTheme="majorHAnsi" w:eastAsia="Corbel" w:hAnsiTheme="majorHAnsi" w:cstheme="majorHAnsi"/>
          <w:sz w:val="24"/>
          <w:szCs w:val="24"/>
        </w:rPr>
        <w:t> </w:t>
      </w:r>
      <w:r w:rsidR="00E66ABC" w:rsidRPr="000D2C30">
        <w:rPr>
          <w:rFonts w:asciiTheme="majorHAnsi" w:eastAsia="Corbel" w:hAnsiTheme="majorHAnsi" w:cstheme="majorHAnsi"/>
          <w:sz w:val="24"/>
          <w:szCs w:val="24"/>
        </w:rPr>
        <w:t>:</w:t>
      </w:r>
    </w:p>
    <w:p w14:paraId="691F1F85" w14:textId="49500531" w:rsidR="00E66ABC" w:rsidRPr="00447800" w:rsidRDefault="00CE6024" w:rsidP="00E66ABC">
      <w:pPr>
        <w:spacing w:line="291" w:lineRule="exact"/>
        <w:rPr>
          <w:rFonts w:asciiTheme="majorHAnsi" w:eastAsia="Corbel" w:hAnsiTheme="majorHAnsi" w:cstheme="majorHAnsi"/>
          <w:sz w:val="24"/>
          <w:szCs w:val="24"/>
        </w:rPr>
      </w:pPr>
      <w:r>
        <w:rPr>
          <w:rFonts w:asciiTheme="majorHAnsi" w:eastAsia="Corbel" w:hAnsiTheme="majorHAnsi" w:cstheme="majorHAnsi"/>
          <w:sz w:val="24"/>
          <w:szCs w:val="24"/>
        </w:rPr>
        <w:t xml:space="preserve"> </w:t>
      </w:r>
    </w:p>
    <w:p w14:paraId="6A09109F" w14:textId="25EC802E" w:rsidR="00E66ABC" w:rsidRPr="00447800" w:rsidRDefault="00E66ABC" w:rsidP="00E66ABC">
      <w:pPr>
        <w:tabs>
          <w:tab w:val="left" w:pos="1060"/>
        </w:tabs>
        <w:spacing w:line="239" w:lineRule="auto"/>
        <w:ind w:left="1080" w:hanging="359"/>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a.</w:t>
      </w:r>
      <w:r w:rsidR="001A5CE0">
        <w:rPr>
          <w:rFonts w:asciiTheme="majorHAnsi" w:eastAsia="Corbel" w:hAnsiTheme="majorHAnsi" w:cstheme="majorHAnsi"/>
          <w:sz w:val="24"/>
          <w:szCs w:val="24"/>
        </w:rPr>
        <w:t xml:space="preserve"> A</w:t>
      </w:r>
      <w:r w:rsidRPr="00447800">
        <w:rPr>
          <w:rFonts w:asciiTheme="majorHAnsi" w:eastAsia="Corbel" w:hAnsiTheme="majorHAnsi" w:cstheme="majorHAnsi"/>
          <w:sz w:val="24"/>
          <w:szCs w:val="24"/>
        </w:rPr>
        <w:t>voir une expérience d</w:t>
      </w:r>
      <w:r w:rsidR="001A5CE0">
        <w:rPr>
          <w:rFonts w:asciiTheme="majorHAnsi" w:eastAsia="Corbel" w:hAnsiTheme="majorHAnsi" w:cstheme="majorHAnsi"/>
          <w:sz w:val="24"/>
          <w:szCs w:val="24"/>
        </w:rPr>
        <w:t>’au moins</w:t>
      </w:r>
      <w:r w:rsidRPr="00447800">
        <w:rPr>
          <w:rFonts w:asciiTheme="majorHAnsi" w:eastAsia="Corbel" w:hAnsiTheme="majorHAnsi" w:cstheme="majorHAnsi"/>
          <w:sz w:val="24"/>
          <w:szCs w:val="24"/>
        </w:rPr>
        <w:t xml:space="preserve"> </w:t>
      </w:r>
      <w:r w:rsidR="00CE6024">
        <w:rPr>
          <w:rFonts w:asciiTheme="majorHAnsi" w:eastAsia="Corbel" w:hAnsiTheme="majorHAnsi" w:cstheme="majorHAnsi"/>
          <w:sz w:val="24"/>
          <w:szCs w:val="24"/>
        </w:rPr>
        <w:t xml:space="preserve">5 </w:t>
      </w:r>
      <w:r w:rsidRPr="00447800">
        <w:rPr>
          <w:rFonts w:asciiTheme="majorHAnsi" w:eastAsia="Corbel" w:hAnsiTheme="majorHAnsi" w:cstheme="majorHAnsi"/>
          <w:sz w:val="24"/>
          <w:szCs w:val="24"/>
        </w:rPr>
        <w:t>ans</w:t>
      </w:r>
      <w:r w:rsidR="001A5CE0">
        <w:rPr>
          <w:rFonts w:asciiTheme="majorHAnsi" w:eastAsia="Corbel" w:hAnsiTheme="majorHAnsi" w:cstheme="majorHAnsi"/>
          <w:sz w:val="24"/>
          <w:szCs w:val="24"/>
        </w:rPr>
        <w:t xml:space="preserve"> </w:t>
      </w:r>
      <w:r w:rsidRPr="00447800">
        <w:rPr>
          <w:rFonts w:asciiTheme="majorHAnsi" w:eastAsia="Corbel" w:hAnsiTheme="majorHAnsi" w:cstheme="majorHAnsi"/>
          <w:sz w:val="24"/>
          <w:szCs w:val="24"/>
        </w:rPr>
        <w:t>dans la conduite d’études qualitatives</w:t>
      </w:r>
      <w:r w:rsidR="007034A4">
        <w:rPr>
          <w:rFonts w:asciiTheme="majorHAnsi" w:eastAsia="Corbel" w:hAnsiTheme="majorHAnsi" w:cstheme="majorHAnsi"/>
          <w:sz w:val="24"/>
          <w:szCs w:val="24"/>
        </w:rPr>
        <w:t> ;</w:t>
      </w:r>
      <w:r w:rsidRPr="00447800">
        <w:rPr>
          <w:rFonts w:asciiTheme="majorHAnsi" w:eastAsia="Corbel" w:hAnsiTheme="majorHAnsi" w:cstheme="majorHAnsi"/>
          <w:sz w:val="24"/>
          <w:szCs w:val="24"/>
        </w:rPr>
        <w:t xml:space="preserve"> </w:t>
      </w:r>
    </w:p>
    <w:p w14:paraId="78CFA5C2" w14:textId="77777777" w:rsidR="00E66ABC" w:rsidRPr="00447800" w:rsidRDefault="00E66ABC" w:rsidP="00E66ABC">
      <w:pPr>
        <w:spacing w:line="295" w:lineRule="exact"/>
        <w:rPr>
          <w:rFonts w:asciiTheme="majorHAnsi" w:eastAsia="Corbel" w:hAnsiTheme="majorHAnsi" w:cstheme="majorHAnsi"/>
          <w:sz w:val="24"/>
          <w:szCs w:val="24"/>
        </w:rPr>
      </w:pPr>
    </w:p>
    <w:p w14:paraId="5117094C" w14:textId="0DC077DA" w:rsidR="00E66ABC" w:rsidRPr="00447800" w:rsidRDefault="00E66ABC" w:rsidP="00E66ABC">
      <w:pPr>
        <w:tabs>
          <w:tab w:val="left" w:pos="1060"/>
        </w:tabs>
        <w:spacing w:line="239" w:lineRule="auto"/>
        <w:ind w:left="1080" w:hanging="359"/>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b.</w:t>
      </w:r>
      <w:r w:rsidRPr="00447800">
        <w:rPr>
          <w:rFonts w:asciiTheme="majorHAnsi" w:eastAsia="Corbel" w:hAnsiTheme="majorHAnsi" w:cstheme="majorHAnsi"/>
          <w:sz w:val="24"/>
          <w:szCs w:val="24"/>
        </w:rPr>
        <w:tab/>
        <w:t xml:space="preserve">Expérience avérée dans la </w:t>
      </w:r>
      <w:r w:rsidRPr="00CE6024">
        <w:rPr>
          <w:rFonts w:asciiTheme="majorHAnsi" w:eastAsia="Tahoma" w:hAnsiTheme="majorHAnsi" w:cstheme="majorHAnsi"/>
          <w:bCs/>
          <w:iCs/>
          <w:sz w:val="24"/>
        </w:rPr>
        <w:t>conception de méthodologies de recherche, rédaction d</w:t>
      </w:r>
      <w:r w:rsidR="001A5CE0" w:rsidRPr="00CE6024">
        <w:rPr>
          <w:rFonts w:asciiTheme="majorHAnsi" w:eastAsia="Tahoma" w:hAnsiTheme="majorHAnsi" w:cstheme="majorHAnsi"/>
          <w:bCs/>
          <w:iCs/>
          <w:sz w:val="24"/>
        </w:rPr>
        <w:t>’</w:t>
      </w:r>
      <w:r w:rsidRPr="00CE6024">
        <w:rPr>
          <w:rFonts w:asciiTheme="majorHAnsi" w:eastAsia="Tahoma" w:hAnsiTheme="majorHAnsi" w:cstheme="majorHAnsi"/>
          <w:bCs/>
          <w:iCs/>
          <w:sz w:val="24"/>
        </w:rPr>
        <w:t>articles d</w:t>
      </w:r>
      <w:r w:rsidR="00F407F7" w:rsidRPr="00CE6024">
        <w:rPr>
          <w:rFonts w:asciiTheme="majorHAnsi" w:eastAsia="Tahoma" w:hAnsiTheme="majorHAnsi" w:cstheme="majorHAnsi"/>
          <w:bCs/>
          <w:iCs/>
          <w:sz w:val="24"/>
        </w:rPr>
        <w:t>’</w:t>
      </w:r>
      <w:r w:rsidRPr="00CE6024">
        <w:rPr>
          <w:rFonts w:asciiTheme="majorHAnsi" w:eastAsia="Tahoma" w:hAnsiTheme="majorHAnsi" w:cstheme="majorHAnsi"/>
          <w:bCs/>
          <w:iCs/>
          <w:sz w:val="24"/>
        </w:rPr>
        <w:t>analyse en sciences sociales</w:t>
      </w:r>
      <w:r w:rsidR="00CE6024" w:rsidRPr="00CE6024">
        <w:rPr>
          <w:rFonts w:asciiTheme="majorHAnsi" w:eastAsia="Tahoma" w:hAnsiTheme="majorHAnsi" w:cstheme="majorHAnsi"/>
          <w:bCs/>
          <w:iCs/>
          <w:sz w:val="24"/>
        </w:rPr>
        <w:t>, publiés dans des revues internationales spécialisées à comité de lecture</w:t>
      </w:r>
      <w:r w:rsidR="00F407F7" w:rsidRPr="00CE6024">
        <w:rPr>
          <w:rFonts w:asciiTheme="majorHAnsi" w:eastAsia="Tahoma" w:hAnsiTheme="majorHAnsi" w:cstheme="majorHAnsi"/>
          <w:bCs/>
          <w:iCs/>
          <w:sz w:val="24"/>
        </w:rPr>
        <w:t> </w:t>
      </w:r>
      <w:r w:rsidRPr="00CE6024">
        <w:rPr>
          <w:rFonts w:asciiTheme="majorHAnsi" w:eastAsia="Tahoma" w:hAnsiTheme="majorHAnsi" w:cstheme="majorHAnsi"/>
          <w:bCs/>
          <w:iCs/>
          <w:sz w:val="24"/>
        </w:rPr>
        <w:t>;</w:t>
      </w:r>
    </w:p>
    <w:p w14:paraId="7BCC9254" w14:textId="77777777" w:rsidR="00E66ABC" w:rsidRPr="00447800" w:rsidRDefault="00E66ABC" w:rsidP="00E66ABC">
      <w:pPr>
        <w:spacing w:line="292" w:lineRule="exact"/>
        <w:rPr>
          <w:rFonts w:asciiTheme="majorHAnsi" w:eastAsia="Corbel" w:hAnsiTheme="majorHAnsi" w:cstheme="majorHAnsi"/>
          <w:sz w:val="24"/>
          <w:szCs w:val="24"/>
        </w:rPr>
      </w:pPr>
    </w:p>
    <w:p w14:paraId="7216AC08" w14:textId="04FA8FF6" w:rsidR="00E66ABC" w:rsidRPr="00447800" w:rsidRDefault="00F07FB2" w:rsidP="00447800">
      <w:pPr>
        <w:numPr>
          <w:ilvl w:val="0"/>
          <w:numId w:val="10"/>
        </w:numPr>
        <w:tabs>
          <w:tab w:val="left" w:pos="1080"/>
        </w:tabs>
        <w:spacing w:after="0" w:line="0" w:lineRule="atLeast"/>
        <w:ind w:left="1776" w:hanging="360"/>
        <w:jc w:val="both"/>
        <w:rPr>
          <w:rFonts w:asciiTheme="majorHAnsi" w:eastAsia="Corbel" w:hAnsiTheme="majorHAnsi" w:cstheme="majorHAnsi"/>
          <w:sz w:val="24"/>
          <w:szCs w:val="24"/>
        </w:rPr>
      </w:pPr>
      <w:r>
        <w:rPr>
          <w:rFonts w:asciiTheme="majorHAnsi" w:eastAsia="Corbel" w:hAnsiTheme="majorHAnsi" w:cstheme="majorHAnsi"/>
          <w:sz w:val="24"/>
          <w:szCs w:val="24"/>
        </w:rPr>
        <w:t>Détenir</w:t>
      </w:r>
      <w:r w:rsidR="00E66ABC" w:rsidRPr="00447800">
        <w:rPr>
          <w:rFonts w:asciiTheme="majorHAnsi" w:eastAsia="Corbel" w:hAnsiTheme="majorHAnsi" w:cstheme="majorHAnsi"/>
          <w:sz w:val="24"/>
          <w:szCs w:val="24"/>
        </w:rPr>
        <w:t xml:space="preserve"> un diplôme universitaire de troisième cycle ou en cours (PhD préférable certifié) en sociologie</w:t>
      </w:r>
      <w:r w:rsidR="00FC5877">
        <w:rPr>
          <w:rFonts w:asciiTheme="majorHAnsi" w:eastAsia="Corbel" w:hAnsiTheme="majorHAnsi" w:cstheme="majorHAnsi"/>
          <w:sz w:val="24"/>
          <w:szCs w:val="24"/>
        </w:rPr>
        <w:t>, anthropologie, sciences économiques</w:t>
      </w:r>
      <w:r w:rsidR="00E66ABC" w:rsidRPr="00447800">
        <w:rPr>
          <w:rFonts w:asciiTheme="majorHAnsi" w:eastAsia="Corbel" w:hAnsiTheme="majorHAnsi" w:cstheme="majorHAnsi"/>
          <w:sz w:val="24"/>
          <w:szCs w:val="24"/>
        </w:rPr>
        <w:t xml:space="preserve"> ou ethnologie. La connaissance en </w:t>
      </w:r>
      <w:r w:rsidR="00C1295E" w:rsidRPr="00447800">
        <w:rPr>
          <w:rFonts w:asciiTheme="majorHAnsi" w:eastAsia="Corbel" w:hAnsiTheme="majorHAnsi" w:cstheme="majorHAnsi"/>
          <w:sz w:val="24"/>
          <w:szCs w:val="24"/>
        </w:rPr>
        <w:t xml:space="preserve">Population et </w:t>
      </w:r>
      <w:r w:rsidR="00BC43AC" w:rsidRPr="00447800">
        <w:rPr>
          <w:rFonts w:asciiTheme="majorHAnsi" w:eastAsia="Corbel" w:hAnsiTheme="majorHAnsi" w:cstheme="majorHAnsi"/>
          <w:sz w:val="24"/>
          <w:szCs w:val="24"/>
        </w:rPr>
        <w:t>développement</w:t>
      </w:r>
      <w:r w:rsidR="00E66ABC" w:rsidRPr="00447800">
        <w:rPr>
          <w:rFonts w:asciiTheme="majorHAnsi" w:eastAsia="Corbel" w:hAnsiTheme="majorHAnsi" w:cstheme="majorHAnsi"/>
          <w:sz w:val="24"/>
          <w:szCs w:val="24"/>
        </w:rPr>
        <w:t xml:space="preserve"> est un atout</w:t>
      </w:r>
      <w:r w:rsidR="00F407F7">
        <w:rPr>
          <w:rFonts w:ascii="Times New Roman" w:eastAsia="Corbel" w:hAnsi="Times New Roman" w:cs="Times New Roman"/>
          <w:sz w:val="24"/>
          <w:szCs w:val="24"/>
        </w:rPr>
        <w:t> </w:t>
      </w:r>
      <w:r w:rsidR="00E66ABC" w:rsidRPr="00447800">
        <w:rPr>
          <w:rFonts w:asciiTheme="majorHAnsi" w:eastAsia="Corbel" w:hAnsiTheme="majorHAnsi" w:cstheme="majorHAnsi"/>
          <w:sz w:val="24"/>
          <w:szCs w:val="24"/>
        </w:rPr>
        <w:t>;</w:t>
      </w:r>
    </w:p>
    <w:p w14:paraId="6AD29123" w14:textId="77777777" w:rsidR="00E66ABC" w:rsidRPr="00447800" w:rsidRDefault="00E66ABC" w:rsidP="00447800">
      <w:pPr>
        <w:spacing w:line="291" w:lineRule="exact"/>
        <w:ind w:left="696"/>
        <w:rPr>
          <w:rFonts w:asciiTheme="majorHAnsi" w:eastAsia="Corbel" w:hAnsiTheme="majorHAnsi" w:cstheme="majorHAnsi"/>
          <w:sz w:val="24"/>
          <w:szCs w:val="24"/>
        </w:rPr>
      </w:pPr>
    </w:p>
    <w:p w14:paraId="2B16CAA7" w14:textId="1B718412" w:rsidR="00E66ABC" w:rsidRPr="00447800" w:rsidRDefault="00E66ABC" w:rsidP="00447800">
      <w:pPr>
        <w:numPr>
          <w:ilvl w:val="0"/>
          <w:numId w:val="10"/>
        </w:numPr>
        <w:tabs>
          <w:tab w:val="left" w:pos="1080"/>
        </w:tabs>
        <w:spacing w:after="0" w:line="239" w:lineRule="auto"/>
        <w:ind w:left="1776" w:hanging="360"/>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Avoir une existence légale dans le pays et soumettre les documents y afférents. Les expériences avec les autres agences des Nations Unies ou les partenaires dans le pays pour des projets similaires sont un atout.</w:t>
      </w:r>
    </w:p>
    <w:p w14:paraId="4BD2F89F" w14:textId="77777777" w:rsidR="00F07FB2" w:rsidRDefault="00F07FB2" w:rsidP="00447800">
      <w:pPr>
        <w:tabs>
          <w:tab w:val="left" w:pos="1080"/>
        </w:tabs>
        <w:spacing w:after="0" w:line="239" w:lineRule="auto"/>
        <w:jc w:val="both"/>
        <w:rPr>
          <w:rFonts w:asciiTheme="majorHAnsi" w:eastAsia="Corbel" w:hAnsiTheme="majorHAnsi" w:cstheme="majorHAnsi"/>
          <w:sz w:val="24"/>
          <w:szCs w:val="24"/>
        </w:rPr>
      </w:pPr>
    </w:p>
    <w:p w14:paraId="5A45EB08" w14:textId="562B5B86" w:rsidR="00F2218F" w:rsidRDefault="00F2218F" w:rsidP="00447800">
      <w:pPr>
        <w:tabs>
          <w:tab w:val="left" w:pos="1080"/>
        </w:tabs>
        <w:spacing w:after="0" w:line="239" w:lineRule="auto"/>
        <w:jc w:val="both"/>
        <w:rPr>
          <w:rFonts w:asciiTheme="majorHAnsi" w:eastAsia="Corbel" w:hAnsiTheme="majorHAnsi" w:cstheme="majorHAnsi"/>
          <w:sz w:val="24"/>
          <w:szCs w:val="24"/>
        </w:rPr>
      </w:pPr>
    </w:p>
    <w:p w14:paraId="586316C5" w14:textId="77777777" w:rsidR="00F2218F" w:rsidRPr="00447800" w:rsidRDefault="00F2218F" w:rsidP="00447800">
      <w:pPr>
        <w:tabs>
          <w:tab w:val="left" w:pos="1080"/>
        </w:tabs>
        <w:spacing w:after="0" w:line="239" w:lineRule="auto"/>
        <w:jc w:val="both"/>
        <w:rPr>
          <w:rFonts w:asciiTheme="majorHAnsi" w:eastAsia="Corbel" w:hAnsiTheme="majorHAnsi" w:cstheme="majorHAnsi"/>
          <w:sz w:val="24"/>
          <w:szCs w:val="24"/>
        </w:rPr>
      </w:pPr>
    </w:p>
    <w:p w14:paraId="70387FCD" w14:textId="205832B0" w:rsidR="00E66ABC" w:rsidRPr="002213F8" w:rsidRDefault="00E66ABC" w:rsidP="002213F8">
      <w:pPr>
        <w:pStyle w:val="ListParagraph"/>
        <w:numPr>
          <w:ilvl w:val="0"/>
          <w:numId w:val="28"/>
        </w:numPr>
        <w:spacing w:line="0" w:lineRule="atLeast"/>
        <w:rPr>
          <w:rFonts w:asciiTheme="majorHAnsi" w:eastAsia="Corbel" w:hAnsiTheme="majorHAnsi" w:cstheme="majorHAnsi"/>
          <w:b/>
          <w:bCs/>
          <w:sz w:val="28"/>
          <w:szCs w:val="28"/>
        </w:rPr>
      </w:pPr>
      <w:r w:rsidRPr="002213F8">
        <w:rPr>
          <w:rFonts w:asciiTheme="majorHAnsi" w:eastAsia="Corbel" w:hAnsiTheme="majorHAnsi" w:cstheme="majorHAnsi"/>
          <w:b/>
          <w:bCs/>
          <w:sz w:val="28"/>
          <w:szCs w:val="28"/>
        </w:rPr>
        <w:t>Documents attendus dans le cadre du dépôt des candidatures</w:t>
      </w:r>
    </w:p>
    <w:p w14:paraId="428BBF0D" w14:textId="77777777" w:rsidR="00E66ABC" w:rsidRPr="00447800" w:rsidRDefault="00E66ABC" w:rsidP="00E66ABC">
      <w:pPr>
        <w:spacing w:line="289" w:lineRule="exact"/>
        <w:rPr>
          <w:rFonts w:asciiTheme="majorHAnsi" w:eastAsia="Corbel" w:hAnsiTheme="majorHAnsi" w:cstheme="majorHAnsi"/>
          <w:sz w:val="24"/>
          <w:szCs w:val="24"/>
        </w:rPr>
      </w:pPr>
    </w:p>
    <w:p w14:paraId="062D3F00" w14:textId="6CE466C0" w:rsidR="00E66ABC" w:rsidRPr="00447800" w:rsidRDefault="00E66ABC" w:rsidP="00E66ABC">
      <w:pPr>
        <w:numPr>
          <w:ilvl w:val="0"/>
          <w:numId w:val="11"/>
        </w:numPr>
        <w:tabs>
          <w:tab w:val="left" w:pos="720"/>
        </w:tabs>
        <w:spacing w:after="0" w:line="0" w:lineRule="atLeast"/>
        <w:ind w:left="720" w:hanging="360"/>
        <w:rPr>
          <w:rFonts w:asciiTheme="majorHAnsi" w:eastAsia="Corbel" w:hAnsiTheme="majorHAnsi" w:cstheme="majorHAnsi"/>
          <w:sz w:val="24"/>
          <w:szCs w:val="24"/>
        </w:rPr>
      </w:pPr>
      <w:r w:rsidRPr="00447800">
        <w:rPr>
          <w:rFonts w:asciiTheme="majorHAnsi" w:eastAsia="Corbel" w:hAnsiTheme="majorHAnsi" w:cstheme="majorHAnsi"/>
          <w:sz w:val="24"/>
          <w:szCs w:val="24"/>
        </w:rPr>
        <w:t>Proposition technique incluant les informations ci-après</w:t>
      </w:r>
      <w:r w:rsidR="00F407F7">
        <w:rPr>
          <w:rFonts w:asciiTheme="majorHAnsi" w:eastAsia="Corbel" w:hAnsiTheme="majorHAnsi" w:cstheme="majorHAnsi"/>
          <w:sz w:val="24"/>
          <w:szCs w:val="24"/>
        </w:rPr>
        <w:t> </w:t>
      </w:r>
      <w:r w:rsidRPr="00447800">
        <w:rPr>
          <w:rFonts w:asciiTheme="majorHAnsi" w:eastAsia="Corbel" w:hAnsiTheme="majorHAnsi" w:cstheme="majorHAnsi"/>
          <w:sz w:val="24"/>
          <w:szCs w:val="24"/>
        </w:rPr>
        <w:t>:</w:t>
      </w:r>
    </w:p>
    <w:p w14:paraId="10D69E59" w14:textId="23D31CA1" w:rsidR="00E66ABC" w:rsidRPr="00447800" w:rsidRDefault="00E66ABC" w:rsidP="00447800">
      <w:pPr>
        <w:numPr>
          <w:ilvl w:val="1"/>
          <w:numId w:val="25"/>
        </w:numPr>
        <w:tabs>
          <w:tab w:val="left" w:pos="1080"/>
        </w:tabs>
        <w:spacing w:after="0" w:line="0" w:lineRule="atLeast"/>
        <w:rPr>
          <w:rFonts w:asciiTheme="majorHAnsi" w:eastAsia="Corbel" w:hAnsiTheme="majorHAnsi" w:cstheme="majorHAnsi"/>
          <w:sz w:val="24"/>
          <w:szCs w:val="24"/>
        </w:rPr>
      </w:pPr>
      <w:r w:rsidRPr="00447800">
        <w:rPr>
          <w:rFonts w:asciiTheme="majorHAnsi" w:eastAsia="Corbel" w:hAnsiTheme="majorHAnsi" w:cstheme="majorHAnsi"/>
          <w:sz w:val="24"/>
          <w:szCs w:val="24"/>
        </w:rPr>
        <w:t>Lettre d’intention</w:t>
      </w:r>
      <w:r w:rsidR="00172F78">
        <w:rPr>
          <w:rFonts w:asciiTheme="majorHAnsi" w:eastAsia="Corbel" w:hAnsiTheme="majorHAnsi" w:cstheme="majorHAnsi"/>
          <w:sz w:val="24"/>
          <w:szCs w:val="24"/>
        </w:rPr>
        <w:t> ;</w:t>
      </w:r>
    </w:p>
    <w:p w14:paraId="14856A6A" w14:textId="55019693" w:rsidR="00E66ABC" w:rsidRPr="00447800" w:rsidRDefault="00E66ABC" w:rsidP="00447800">
      <w:pPr>
        <w:numPr>
          <w:ilvl w:val="1"/>
          <w:numId w:val="25"/>
        </w:numPr>
        <w:tabs>
          <w:tab w:val="left" w:pos="1080"/>
        </w:tabs>
        <w:spacing w:after="0" w:line="0" w:lineRule="atLeast"/>
        <w:rPr>
          <w:rFonts w:asciiTheme="majorHAnsi" w:eastAsia="Corbel" w:hAnsiTheme="majorHAnsi" w:cstheme="majorHAnsi"/>
          <w:sz w:val="24"/>
          <w:szCs w:val="24"/>
        </w:rPr>
      </w:pPr>
      <w:r w:rsidRPr="00447800">
        <w:rPr>
          <w:rFonts w:asciiTheme="majorHAnsi" w:eastAsia="Corbel" w:hAnsiTheme="majorHAnsi" w:cstheme="majorHAnsi"/>
          <w:sz w:val="24"/>
          <w:szCs w:val="24"/>
        </w:rPr>
        <w:t xml:space="preserve">Document de présentation de la </w:t>
      </w:r>
      <w:r w:rsidR="002770BF">
        <w:rPr>
          <w:rFonts w:asciiTheme="majorHAnsi" w:eastAsia="Corbel" w:hAnsiTheme="majorHAnsi" w:cstheme="majorHAnsi"/>
          <w:sz w:val="24"/>
          <w:szCs w:val="24"/>
        </w:rPr>
        <w:t>structure répondante</w:t>
      </w:r>
      <w:r w:rsidR="00CE6024">
        <w:rPr>
          <w:rFonts w:asciiTheme="majorHAnsi" w:eastAsia="Corbel" w:hAnsiTheme="majorHAnsi" w:cstheme="majorHAnsi"/>
          <w:sz w:val="24"/>
          <w:szCs w:val="24"/>
        </w:rPr>
        <w:t>, le cas échéant</w:t>
      </w:r>
      <w:r w:rsidR="00172F78">
        <w:rPr>
          <w:rFonts w:asciiTheme="majorHAnsi" w:eastAsia="Corbel" w:hAnsiTheme="majorHAnsi" w:cstheme="majorHAnsi"/>
          <w:sz w:val="24"/>
          <w:szCs w:val="24"/>
        </w:rPr>
        <w:t> ;</w:t>
      </w:r>
    </w:p>
    <w:p w14:paraId="5D50332E" w14:textId="7D48426D" w:rsidR="00E66ABC" w:rsidRPr="00447800" w:rsidRDefault="00E66ABC" w:rsidP="00447800">
      <w:pPr>
        <w:numPr>
          <w:ilvl w:val="1"/>
          <w:numId w:val="25"/>
        </w:numPr>
        <w:tabs>
          <w:tab w:val="left" w:pos="1080"/>
        </w:tabs>
        <w:spacing w:after="0" w:line="239" w:lineRule="auto"/>
        <w:rPr>
          <w:rFonts w:asciiTheme="majorHAnsi" w:eastAsia="Corbel" w:hAnsiTheme="majorHAnsi" w:cstheme="majorHAnsi"/>
          <w:sz w:val="24"/>
          <w:szCs w:val="24"/>
        </w:rPr>
      </w:pPr>
      <w:r w:rsidRPr="00447800">
        <w:rPr>
          <w:rFonts w:asciiTheme="majorHAnsi" w:eastAsia="Corbel" w:hAnsiTheme="majorHAnsi" w:cstheme="majorHAnsi"/>
          <w:sz w:val="24"/>
          <w:szCs w:val="24"/>
        </w:rPr>
        <w:lastRenderedPageBreak/>
        <w:t>Curriculum Vitae (</w:t>
      </w:r>
      <w:r w:rsidR="007F166F">
        <w:rPr>
          <w:rFonts w:asciiTheme="majorHAnsi" w:eastAsia="Corbel" w:hAnsiTheme="majorHAnsi" w:cstheme="majorHAnsi"/>
          <w:sz w:val="24"/>
          <w:szCs w:val="24"/>
        </w:rPr>
        <w:t>e</w:t>
      </w:r>
      <w:r w:rsidRPr="00447800">
        <w:rPr>
          <w:rFonts w:asciiTheme="majorHAnsi" w:eastAsia="Corbel" w:hAnsiTheme="majorHAnsi" w:cstheme="majorHAnsi"/>
          <w:sz w:val="24"/>
          <w:szCs w:val="24"/>
        </w:rPr>
        <w:t>n cas d’ajouts de ressources humaines additionnelles à la mission, leur CV doit être aussi soumis)</w:t>
      </w:r>
      <w:r w:rsidR="00172F78">
        <w:rPr>
          <w:rFonts w:asciiTheme="majorHAnsi" w:eastAsia="Corbel" w:hAnsiTheme="majorHAnsi" w:cstheme="majorHAnsi"/>
          <w:sz w:val="24"/>
          <w:szCs w:val="24"/>
        </w:rPr>
        <w:t> ;</w:t>
      </w:r>
    </w:p>
    <w:p w14:paraId="68C86145" w14:textId="77777777" w:rsidR="00E66ABC" w:rsidRPr="00447800" w:rsidRDefault="00E66ABC" w:rsidP="00E66ABC">
      <w:pPr>
        <w:spacing w:line="2" w:lineRule="exact"/>
        <w:rPr>
          <w:rFonts w:asciiTheme="majorHAnsi" w:eastAsia="Corbel" w:hAnsiTheme="majorHAnsi" w:cstheme="majorHAnsi"/>
          <w:sz w:val="24"/>
          <w:szCs w:val="24"/>
        </w:rPr>
      </w:pPr>
    </w:p>
    <w:p w14:paraId="6A48940B" w14:textId="0CBF99DF" w:rsidR="00E66ABC" w:rsidRPr="00447800" w:rsidRDefault="00E66ABC" w:rsidP="00447800">
      <w:pPr>
        <w:numPr>
          <w:ilvl w:val="1"/>
          <w:numId w:val="25"/>
        </w:numPr>
        <w:tabs>
          <w:tab w:val="left" w:pos="1080"/>
        </w:tabs>
        <w:spacing w:after="0" w:line="0" w:lineRule="atLeast"/>
        <w:rPr>
          <w:rFonts w:asciiTheme="majorHAnsi" w:eastAsia="Corbel" w:hAnsiTheme="majorHAnsi" w:cstheme="majorHAnsi"/>
          <w:sz w:val="24"/>
          <w:szCs w:val="24"/>
        </w:rPr>
      </w:pPr>
      <w:r w:rsidRPr="00447800">
        <w:rPr>
          <w:rFonts w:asciiTheme="majorHAnsi" w:eastAsia="Corbel" w:hAnsiTheme="majorHAnsi" w:cstheme="majorHAnsi"/>
          <w:sz w:val="24"/>
          <w:szCs w:val="24"/>
        </w:rPr>
        <w:t>Copie de la patente à jour</w:t>
      </w:r>
      <w:r w:rsidR="00172F78">
        <w:rPr>
          <w:rFonts w:asciiTheme="majorHAnsi" w:eastAsia="Corbel" w:hAnsiTheme="majorHAnsi" w:cstheme="majorHAnsi"/>
          <w:sz w:val="24"/>
          <w:szCs w:val="24"/>
        </w:rPr>
        <w:t>, le cas échéant ;</w:t>
      </w:r>
    </w:p>
    <w:p w14:paraId="7F70AA39" w14:textId="70486CB1" w:rsidR="00F407F7" w:rsidRDefault="00E66ABC" w:rsidP="007F166F">
      <w:pPr>
        <w:numPr>
          <w:ilvl w:val="1"/>
          <w:numId w:val="25"/>
        </w:numPr>
        <w:tabs>
          <w:tab w:val="left" w:pos="1080"/>
        </w:tabs>
        <w:spacing w:after="0" w:line="236" w:lineRule="auto"/>
        <w:rPr>
          <w:rFonts w:asciiTheme="majorHAnsi" w:eastAsia="Corbel" w:hAnsiTheme="majorHAnsi" w:cstheme="majorHAnsi"/>
          <w:sz w:val="24"/>
          <w:szCs w:val="24"/>
        </w:rPr>
      </w:pPr>
      <w:r w:rsidRPr="00447800">
        <w:rPr>
          <w:rFonts w:asciiTheme="majorHAnsi" w:eastAsia="Corbel" w:hAnsiTheme="majorHAnsi" w:cstheme="majorHAnsi"/>
          <w:sz w:val="24"/>
          <w:szCs w:val="24"/>
        </w:rPr>
        <w:t>Démontrer une expérience pertinente dans des missions similaires (au maximum 3 pages). Le soumissionnaire doit montrer son expérience en fournissant les informations sur les travaux similaires exécutés pour des clients antérieurement. Liste de missions similaires avec les détails ci-après</w:t>
      </w:r>
      <w:r w:rsidR="00F407F7">
        <w:rPr>
          <w:rFonts w:asciiTheme="majorHAnsi" w:eastAsia="Corbel" w:hAnsiTheme="majorHAnsi" w:cstheme="majorHAnsi"/>
          <w:sz w:val="24"/>
          <w:szCs w:val="24"/>
        </w:rPr>
        <w:t> </w:t>
      </w:r>
      <w:r w:rsidRPr="00447800">
        <w:rPr>
          <w:rFonts w:asciiTheme="majorHAnsi" w:eastAsia="Corbel" w:hAnsiTheme="majorHAnsi" w:cstheme="majorHAnsi"/>
          <w:sz w:val="24"/>
          <w:szCs w:val="24"/>
        </w:rPr>
        <w:t xml:space="preserve">: </w:t>
      </w:r>
    </w:p>
    <w:p w14:paraId="28982E2B" w14:textId="4491B65D" w:rsidR="00F407F7" w:rsidRPr="00CE6024" w:rsidRDefault="00E66ABC" w:rsidP="00CE6024">
      <w:pPr>
        <w:pStyle w:val="ListParagraph"/>
        <w:numPr>
          <w:ilvl w:val="0"/>
          <w:numId w:val="27"/>
        </w:numPr>
        <w:spacing w:line="0" w:lineRule="atLeast"/>
        <w:rPr>
          <w:rFonts w:asciiTheme="majorHAnsi" w:eastAsia="Corbel" w:hAnsiTheme="majorHAnsi" w:cstheme="majorHAnsi"/>
          <w:sz w:val="24"/>
          <w:szCs w:val="24"/>
        </w:rPr>
      </w:pPr>
      <w:r w:rsidRPr="00CE6024">
        <w:rPr>
          <w:rFonts w:asciiTheme="majorHAnsi" w:eastAsia="Corbel" w:hAnsiTheme="majorHAnsi" w:cstheme="majorHAnsi"/>
          <w:sz w:val="24"/>
          <w:szCs w:val="24"/>
        </w:rPr>
        <w:t>Nom ou objectif général de la missio</w:t>
      </w:r>
      <w:r w:rsidR="00F407F7" w:rsidRPr="00CE6024">
        <w:rPr>
          <w:rFonts w:asciiTheme="majorHAnsi" w:eastAsia="Corbel" w:hAnsiTheme="majorHAnsi" w:cstheme="majorHAnsi"/>
          <w:sz w:val="24"/>
          <w:szCs w:val="24"/>
        </w:rPr>
        <w:t>n ;</w:t>
      </w:r>
    </w:p>
    <w:p w14:paraId="75A13A91" w14:textId="03D4F6BB" w:rsidR="007F166F" w:rsidRPr="00F407F7" w:rsidRDefault="00E66ABC" w:rsidP="00CE6024">
      <w:pPr>
        <w:pStyle w:val="ListParagraph"/>
        <w:numPr>
          <w:ilvl w:val="0"/>
          <w:numId w:val="27"/>
        </w:numPr>
      </w:pPr>
      <w:bookmarkStart w:id="4" w:name="page8"/>
      <w:bookmarkEnd w:id="4"/>
      <w:r w:rsidRPr="00CE6024">
        <w:rPr>
          <w:rFonts w:asciiTheme="majorHAnsi" w:eastAsia="Corbel" w:hAnsiTheme="majorHAnsi" w:cstheme="majorHAnsi"/>
          <w:sz w:val="24"/>
          <w:szCs w:val="24"/>
        </w:rPr>
        <w:t xml:space="preserve">Nom du </w:t>
      </w:r>
      <w:r w:rsidR="007F166F" w:rsidRPr="00CE6024">
        <w:rPr>
          <w:rFonts w:asciiTheme="majorHAnsi" w:eastAsia="Corbel" w:hAnsiTheme="majorHAnsi" w:cstheme="majorHAnsi"/>
          <w:sz w:val="24"/>
          <w:szCs w:val="24"/>
        </w:rPr>
        <w:t>porteur de projet (soumissionnaire)</w:t>
      </w:r>
      <w:r w:rsidRPr="00CE6024">
        <w:rPr>
          <w:rFonts w:asciiTheme="majorHAnsi" w:eastAsia="Corbel" w:hAnsiTheme="majorHAnsi" w:cstheme="majorHAnsi"/>
          <w:sz w:val="24"/>
          <w:szCs w:val="24"/>
        </w:rPr>
        <w:t>, son courrier électronique et son numéro (celui-ci pourra</w:t>
      </w:r>
      <w:r w:rsidR="007F166F" w:rsidRPr="00CE6024">
        <w:rPr>
          <w:rFonts w:asciiTheme="majorHAnsi" w:eastAsia="Corbel" w:hAnsiTheme="majorHAnsi" w:cstheme="majorHAnsi"/>
          <w:sz w:val="24"/>
          <w:szCs w:val="24"/>
        </w:rPr>
        <w:t xml:space="preserve"> être consulté comme référence si nécessaire)</w:t>
      </w:r>
      <w:r w:rsidR="00172F78">
        <w:rPr>
          <w:rFonts w:asciiTheme="majorHAnsi" w:eastAsia="Corbel" w:hAnsiTheme="majorHAnsi" w:cstheme="majorHAnsi"/>
          <w:sz w:val="24"/>
          <w:szCs w:val="24"/>
        </w:rPr>
        <w:t>.</w:t>
      </w:r>
    </w:p>
    <w:p w14:paraId="0468187E" w14:textId="4550B0C8" w:rsidR="00E66ABC" w:rsidRPr="007F166F" w:rsidRDefault="00E66ABC" w:rsidP="007F166F">
      <w:pPr>
        <w:tabs>
          <w:tab w:val="left" w:pos="1080"/>
        </w:tabs>
        <w:spacing w:after="0" w:line="236" w:lineRule="auto"/>
        <w:ind w:left="1440"/>
        <w:rPr>
          <w:rFonts w:asciiTheme="majorHAnsi" w:eastAsia="Corbel" w:hAnsiTheme="majorHAnsi" w:cstheme="majorHAnsi"/>
          <w:sz w:val="24"/>
          <w:szCs w:val="24"/>
        </w:rPr>
      </w:pPr>
    </w:p>
    <w:p w14:paraId="288057AA" w14:textId="77777777" w:rsidR="00E66ABC" w:rsidRPr="00447800" w:rsidRDefault="00E66ABC" w:rsidP="00E66ABC">
      <w:pPr>
        <w:spacing w:line="1" w:lineRule="exact"/>
        <w:rPr>
          <w:rFonts w:asciiTheme="majorHAnsi" w:eastAsia="Corbel" w:hAnsiTheme="majorHAnsi" w:cstheme="majorHAnsi"/>
          <w:sz w:val="24"/>
          <w:szCs w:val="24"/>
        </w:rPr>
      </w:pPr>
    </w:p>
    <w:p w14:paraId="1E94F2EE" w14:textId="3AB9D429" w:rsidR="00E66ABC" w:rsidRPr="002213F8" w:rsidRDefault="00E66ABC" w:rsidP="002213F8">
      <w:pPr>
        <w:pStyle w:val="ListParagraph"/>
        <w:numPr>
          <w:ilvl w:val="0"/>
          <w:numId w:val="28"/>
        </w:numPr>
        <w:tabs>
          <w:tab w:val="left" w:pos="1440"/>
        </w:tabs>
        <w:spacing w:after="0" w:line="231" w:lineRule="auto"/>
        <w:ind w:right="4640"/>
        <w:rPr>
          <w:rFonts w:asciiTheme="majorHAnsi" w:eastAsia="Corbel" w:hAnsiTheme="majorHAnsi" w:cstheme="majorHAnsi"/>
          <w:b/>
          <w:bCs/>
          <w:sz w:val="28"/>
          <w:szCs w:val="28"/>
        </w:rPr>
      </w:pPr>
      <w:r w:rsidRPr="002213F8">
        <w:rPr>
          <w:rFonts w:asciiTheme="majorHAnsi" w:eastAsia="Corbel" w:hAnsiTheme="majorHAnsi" w:cstheme="majorHAnsi"/>
          <w:b/>
          <w:bCs/>
          <w:sz w:val="28"/>
          <w:szCs w:val="28"/>
        </w:rPr>
        <w:t>Description de la mission</w:t>
      </w:r>
    </w:p>
    <w:p w14:paraId="657A87F5" w14:textId="77777777" w:rsidR="007F166F" w:rsidRPr="00447800" w:rsidRDefault="007F166F" w:rsidP="007F166F">
      <w:pPr>
        <w:tabs>
          <w:tab w:val="left" w:pos="1440"/>
        </w:tabs>
        <w:spacing w:after="0" w:line="231" w:lineRule="auto"/>
        <w:ind w:right="4640"/>
        <w:rPr>
          <w:rFonts w:asciiTheme="majorHAnsi" w:eastAsia="Corbel" w:hAnsiTheme="majorHAnsi" w:cstheme="majorHAnsi"/>
          <w:sz w:val="24"/>
          <w:szCs w:val="24"/>
        </w:rPr>
      </w:pPr>
    </w:p>
    <w:p w14:paraId="53384A09" w14:textId="77777777" w:rsidR="00E66ABC" w:rsidRPr="00447800" w:rsidRDefault="00E66ABC" w:rsidP="00E66ABC">
      <w:pPr>
        <w:spacing w:line="6" w:lineRule="exact"/>
        <w:rPr>
          <w:rFonts w:asciiTheme="majorHAnsi" w:eastAsia="Corbel" w:hAnsiTheme="majorHAnsi" w:cstheme="majorHAnsi"/>
          <w:sz w:val="24"/>
          <w:szCs w:val="24"/>
        </w:rPr>
      </w:pPr>
    </w:p>
    <w:p w14:paraId="0C8D6B7F" w14:textId="77777777" w:rsidR="00C1295E" w:rsidRPr="00447800" w:rsidRDefault="00C1295E" w:rsidP="00447800">
      <w:pPr>
        <w:spacing w:line="0" w:lineRule="atLeast"/>
        <w:jc w:val="both"/>
        <w:rPr>
          <w:rFonts w:asciiTheme="majorHAnsi" w:eastAsia="Corbel" w:hAnsiTheme="majorHAnsi" w:cstheme="majorHAnsi"/>
          <w:sz w:val="24"/>
          <w:szCs w:val="24"/>
        </w:rPr>
      </w:pPr>
    </w:p>
    <w:p w14:paraId="65D027F7" w14:textId="44CDD0B6" w:rsidR="00E66ABC" w:rsidRPr="00447800" w:rsidRDefault="002213F8" w:rsidP="00E66ABC">
      <w:pPr>
        <w:spacing w:line="0" w:lineRule="atLeast"/>
        <w:ind w:left="360"/>
        <w:rPr>
          <w:rFonts w:asciiTheme="majorHAnsi" w:eastAsia="Corbel" w:hAnsiTheme="majorHAnsi" w:cstheme="majorHAnsi"/>
          <w:sz w:val="24"/>
          <w:szCs w:val="24"/>
        </w:rPr>
      </w:pPr>
      <w:r>
        <w:rPr>
          <w:rFonts w:asciiTheme="majorHAnsi" w:eastAsia="Corbel" w:hAnsiTheme="majorHAnsi" w:cstheme="majorHAnsi"/>
          <w:sz w:val="24"/>
          <w:szCs w:val="24"/>
        </w:rPr>
        <w:t xml:space="preserve">VIII.1 </w:t>
      </w:r>
      <w:r w:rsidR="00E66ABC" w:rsidRPr="00447800">
        <w:rPr>
          <w:rFonts w:asciiTheme="majorHAnsi" w:eastAsia="Corbel" w:hAnsiTheme="majorHAnsi" w:cstheme="majorHAnsi"/>
          <w:sz w:val="24"/>
          <w:szCs w:val="24"/>
        </w:rPr>
        <w:t>Chronogramme détaillé de la mise en œuvre de la mission</w:t>
      </w:r>
    </w:p>
    <w:p w14:paraId="46244BCC" w14:textId="77777777" w:rsidR="00C1295E" w:rsidRPr="00447800" w:rsidRDefault="00C1295E" w:rsidP="00C1295E">
      <w:pPr>
        <w:spacing w:line="239" w:lineRule="auto"/>
        <w:jc w:val="both"/>
        <w:rPr>
          <w:rFonts w:asciiTheme="majorHAnsi" w:eastAsia="Corbel" w:hAnsiTheme="majorHAnsi" w:cstheme="majorHAnsi"/>
          <w:sz w:val="24"/>
          <w:szCs w:val="24"/>
        </w:rPr>
      </w:pPr>
    </w:p>
    <w:p w14:paraId="1CBA1303" w14:textId="058C8160" w:rsidR="00E66ABC" w:rsidRPr="00447800" w:rsidRDefault="00E66ABC" w:rsidP="00447800">
      <w:pPr>
        <w:spacing w:line="239" w:lineRule="auto"/>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Il doit contenir une lettre d’intention</w:t>
      </w:r>
      <w:r w:rsidR="00172F78">
        <w:rPr>
          <w:rFonts w:asciiTheme="majorHAnsi" w:eastAsia="Corbel" w:hAnsiTheme="majorHAnsi" w:cstheme="majorHAnsi"/>
          <w:sz w:val="24"/>
          <w:szCs w:val="24"/>
        </w:rPr>
        <w:t xml:space="preserve">, un </w:t>
      </w:r>
      <w:r w:rsidR="00172F78" w:rsidRPr="00447800">
        <w:rPr>
          <w:rFonts w:asciiTheme="majorHAnsi" w:eastAsia="Corbel" w:hAnsiTheme="majorHAnsi" w:cstheme="majorHAnsi"/>
          <w:sz w:val="24"/>
          <w:szCs w:val="24"/>
        </w:rPr>
        <w:t>document</w:t>
      </w:r>
      <w:r w:rsidRPr="00447800">
        <w:rPr>
          <w:rFonts w:asciiTheme="majorHAnsi" w:eastAsia="Corbel" w:hAnsiTheme="majorHAnsi" w:cstheme="majorHAnsi"/>
          <w:sz w:val="24"/>
          <w:szCs w:val="24"/>
        </w:rPr>
        <w:t xml:space="preserve"> de présentation de la firme ou de l’université (centre de recherche) </w:t>
      </w:r>
      <w:r w:rsidR="00C1295E" w:rsidRPr="00447800">
        <w:rPr>
          <w:rFonts w:asciiTheme="majorHAnsi" w:eastAsia="Corbel" w:hAnsiTheme="majorHAnsi" w:cstheme="majorHAnsi"/>
          <w:sz w:val="24"/>
          <w:szCs w:val="24"/>
        </w:rPr>
        <w:t>ou d’un groupe ad</w:t>
      </w:r>
      <w:r w:rsidR="00F407F7">
        <w:rPr>
          <w:rFonts w:asciiTheme="majorHAnsi" w:eastAsia="Corbel" w:hAnsiTheme="majorHAnsi" w:cstheme="majorHAnsi"/>
          <w:sz w:val="24"/>
          <w:szCs w:val="24"/>
        </w:rPr>
        <w:t xml:space="preserve"> </w:t>
      </w:r>
      <w:r w:rsidR="00C1295E" w:rsidRPr="00447800">
        <w:rPr>
          <w:rFonts w:asciiTheme="majorHAnsi" w:eastAsia="Corbel" w:hAnsiTheme="majorHAnsi" w:cstheme="majorHAnsi"/>
          <w:sz w:val="24"/>
          <w:szCs w:val="24"/>
        </w:rPr>
        <w:t xml:space="preserve">hoc de </w:t>
      </w:r>
      <w:r w:rsidR="00447800" w:rsidRPr="00447800">
        <w:rPr>
          <w:rFonts w:asciiTheme="majorHAnsi" w:eastAsia="Corbel" w:hAnsiTheme="majorHAnsi" w:cstheme="majorHAnsi"/>
          <w:sz w:val="24"/>
          <w:szCs w:val="24"/>
        </w:rPr>
        <w:t>chercheurs</w:t>
      </w:r>
      <w:r w:rsidR="00F407F7">
        <w:rPr>
          <w:rFonts w:ascii="Times New Roman" w:eastAsia="Corbel" w:hAnsi="Times New Roman" w:cs="Times New Roman"/>
          <w:sz w:val="24"/>
          <w:szCs w:val="24"/>
        </w:rPr>
        <w:t> </w:t>
      </w:r>
      <w:r w:rsidR="00447800" w:rsidRPr="00447800">
        <w:rPr>
          <w:rFonts w:asciiTheme="majorHAnsi" w:eastAsia="Corbel" w:hAnsiTheme="majorHAnsi" w:cstheme="majorHAnsi"/>
          <w:sz w:val="24"/>
          <w:szCs w:val="24"/>
        </w:rPr>
        <w:t>;</w:t>
      </w:r>
      <w:r w:rsidRPr="00447800">
        <w:rPr>
          <w:rFonts w:asciiTheme="majorHAnsi" w:eastAsia="Corbel" w:hAnsiTheme="majorHAnsi" w:cstheme="majorHAnsi"/>
          <w:sz w:val="24"/>
          <w:szCs w:val="24"/>
        </w:rPr>
        <w:t xml:space="preserve"> une copie de la Patente et/ou de l’autorisation de fonctionnement</w:t>
      </w:r>
      <w:r w:rsidR="00C1295E" w:rsidRPr="00447800">
        <w:rPr>
          <w:rFonts w:asciiTheme="majorHAnsi" w:eastAsia="Corbel" w:hAnsiTheme="majorHAnsi" w:cstheme="majorHAnsi"/>
          <w:sz w:val="24"/>
          <w:szCs w:val="24"/>
        </w:rPr>
        <w:t xml:space="preserve">, le cas </w:t>
      </w:r>
      <w:r w:rsidR="00447800" w:rsidRPr="00447800">
        <w:rPr>
          <w:rFonts w:asciiTheme="majorHAnsi" w:eastAsia="Corbel" w:hAnsiTheme="majorHAnsi" w:cstheme="majorHAnsi"/>
          <w:sz w:val="24"/>
          <w:szCs w:val="24"/>
        </w:rPr>
        <w:t>échéant</w:t>
      </w:r>
      <w:r w:rsidR="00C1295E" w:rsidRPr="00447800">
        <w:rPr>
          <w:rFonts w:asciiTheme="majorHAnsi" w:eastAsia="Corbel" w:hAnsiTheme="majorHAnsi" w:cstheme="majorHAnsi"/>
          <w:sz w:val="24"/>
          <w:szCs w:val="24"/>
        </w:rPr>
        <w:t>.</w:t>
      </w:r>
    </w:p>
    <w:p w14:paraId="13031EDE" w14:textId="77777777" w:rsidR="00C1295E" w:rsidRPr="00447800" w:rsidRDefault="00C1295E" w:rsidP="00C1295E">
      <w:pPr>
        <w:tabs>
          <w:tab w:val="left" w:pos="720"/>
        </w:tabs>
        <w:spacing w:after="0" w:line="0" w:lineRule="atLeast"/>
        <w:rPr>
          <w:rFonts w:asciiTheme="majorHAnsi" w:eastAsia="Corbel" w:hAnsiTheme="majorHAnsi" w:cstheme="majorHAnsi"/>
          <w:sz w:val="24"/>
          <w:szCs w:val="24"/>
        </w:rPr>
      </w:pPr>
    </w:p>
    <w:p w14:paraId="7DBE8491" w14:textId="2703CC91" w:rsidR="00E66ABC" w:rsidRPr="00447800" w:rsidRDefault="002213F8" w:rsidP="00447800">
      <w:pPr>
        <w:tabs>
          <w:tab w:val="left" w:pos="720"/>
        </w:tabs>
        <w:spacing w:after="0" w:line="0" w:lineRule="atLeast"/>
        <w:rPr>
          <w:rFonts w:asciiTheme="majorHAnsi" w:eastAsia="Corbel" w:hAnsiTheme="majorHAnsi" w:cstheme="majorHAnsi"/>
          <w:sz w:val="24"/>
          <w:szCs w:val="24"/>
        </w:rPr>
      </w:pPr>
      <w:r>
        <w:rPr>
          <w:rFonts w:asciiTheme="majorHAnsi" w:eastAsia="Corbel" w:hAnsiTheme="majorHAnsi" w:cstheme="majorHAnsi"/>
          <w:sz w:val="24"/>
          <w:szCs w:val="24"/>
        </w:rPr>
        <w:t xml:space="preserve">        VIII.2 </w:t>
      </w:r>
      <w:r w:rsidR="00E66ABC" w:rsidRPr="00447800">
        <w:rPr>
          <w:rFonts w:asciiTheme="majorHAnsi" w:eastAsia="Corbel" w:hAnsiTheme="majorHAnsi" w:cstheme="majorHAnsi"/>
          <w:sz w:val="24"/>
          <w:szCs w:val="24"/>
        </w:rPr>
        <w:t>Dossier d’offres</w:t>
      </w:r>
      <w:r w:rsidR="00F407F7">
        <w:rPr>
          <w:rFonts w:asciiTheme="majorHAnsi" w:eastAsia="Corbel" w:hAnsiTheme="majorHAnsi" w:cstheme="majorHAnsi"/>
          <w:sz w:val="24"/>
          <w:szCs w:val="24"/>
        </w:rPr>
        <w:t xml:space="preserve"> et p</w:t>
      </w:r>
      <w:r w:rsidR="00E66ABC" w:rsidRPr="00447800">
        <w:rPr>
          <w:rFonts w:asciiTheme="majorHAnsi" w:eastAsia="Corbel" w:hAnsiTheme="majorHAnsi" w:cstheme="majorHAnsi"/>
          <w:sz w:val="24"/>
          <w:szCs w:val="24"/>
        </w:rPr>
        <w:t>roposition financière</w:t>
      </w:r>
    </w:p>
    <w:p w14:paraId="10F0BC12" w14:textId="77777777" w:rsidR="00E66ABC" w:rsidRPr="00447800" w:rsidRDefault="00E66ABC" w:rsidP="00E66ABC">
      <w:pPr>
        <w:spacing w:line="2" w:lineRule="exact"/>
        <w:rPr>
          <w:rFonts w:asciiTheme="majorHAnsi" w:eastAsia="Corbel" w:hAnsiTheme="majorHAnsi" w:cstheme="majorHAnsi"/>
          <w:sz w:val="24"/>
          <w:szCs w:val="24"/>
        </w:rPr>
      </w:pPr>
    </w:p>
    <w:p w14:paraId="7E6BA8B8" w14:textId="77777777" w:rsidR="00E66ABC" w:rsidRPr="00447800" w:rsidRDefault="00E66ABC" w:rsidP="002213F8">
      <w:pPr>
        <w:spacing w:line="238" w:lineRule="auto"/>
        <w:rPr>
          <w:rFonts w:asciiTheme="majorHAnsi" w:eastAsia="Corbel" w:hAnsiTheme="majorHAnsi" w:cstheme="majorHAnsi"/>
          <w:sz w:val="24"/>
          <w:szCs w:val="24"/>
        </w:rPr>
      </w:pPr>
      <w:r w:rsidRPr="00447800">
        <w:rPr>
          <w:rFonts w:asciiTheme="majorHAnsi" w:eastAsia="Corbel" w:hAnsiTheme="majorHAnsi" w:cstheme="majorHAnsi"/>
          <w:sz w:val="24"/>
          <w:szCs w:val="24"/>
        </w:rPr>
        <w:t>Il doit comprendre une proposition technique (protocole de l’étude) et une proposition financière (feuille Excel).</w:t>
      </w:r>
    </w:p>
    <w:p w14:paraId="37B2DA5D" w14:textId="77777777" w:rsidR="00E66ABC" w:rsidRPr="00447800" w:rsidRDefault="00E66ABC" w:rsidP="00E66ABC">
      <w:pPr>
        <w:spacing w:line="289" w:lineRule="exact"/>
        <w:rPr>
          <w:rFonts w:asciiTheme="majorHAnsi" w:eastAsia="Corbel" w:hAnsiTheme="majorHAnsi" w:cstheme="majorHAnsi"/>
          <w:sz w:val="24"/>
          <w:szCs w:val="24"/>
        </w:rPr>
      </w:pPr>
    </w:p>
    <w:p w14:paraId="636FE5E5" w14:textId="60F24003" w:rsidR="00E66ABC" w:rsidRPr="00447800" w:rsidRDefault="002213F8" w:rsidP="00E66ABC">
      <w:pPr>
        <w:spacing w:line="0" w:lineRule="atLeast"/>
        <w:rPr>
          <w:rFonts w:asciiTheme="majorHAnsi" w:eastAsia="Corbel" w:hAnsiTheme="majorHAnsi" w:cstheme="majorHAnsi"/>
          <w:sz w:val="24"/>
          <w:szCs w:val="24"/>
        </w:rPr>
      </w:pPr>
      <w:r>
        <w:rPr>
          <w:rFonts w:asciiTheme="majorHAnsi" w:eastAsia="Corbel" w:hAnsiTheme="majorHAnsi" w:cstheme="majorHAnsi"/>
          <w:sz w:val="24"/>
          <w:szCs w:val="24"/>
        </w:rPr>
        <w:t xml:space="preserve">          </w:t>
      </w:r>
      <w:r w:rsidR="00F071E2" w:rsidRPr="00447800">
        <w:rPr>
          <w:rFonts w:asciiTheme="majorHAnsi" w:eastAsia="Corbel" w:hAnsiTheme="majorHAnsi" w:cstheme="majorHAnsi"/>
          <w:sz w:val="24"/>
          <w:szCs w:val="24"/>
        </w:rPr>
        <w:t>VIII.</w:t>
      </w:r>
      <w:r w:rsidR="00F071E2">
        <w:rPr>
          <w:rFonts w:asciiTheme="majorHAnsi" w:eastAsia="Corbel" w:hAnsiTheme="majorHAnsi" w:cstheme="majorHAnsi"/>
          <w:sz w:val="24"/>
          <w:szCs w:val="24"/>
        </w:rPr>
        <w:t xml:space="preserve">3 </w:t>
      </w:r>
      <w:r w:rsidR="00F071E2" w:rsidRPr="00447800">
        <w:rPr>
          <w:rFonts w:asciiTheme="majorHAnsi" w:eastAsia="Corbel" w:hAnsiTheme="majorHAnsi" w:cstheme="majorHAnsi"/>
          <w:sz w:val="24"/>
          <w:szCs w:val="24"/>
        </w:rPr>
        <w:t>Implication</w:t>
      </w:r>
      <w:r w:rsidR="00E66ABC" w:rsidRPr="00447800">
        <w:rPr>
          <w:rFonts w:asciiTheme="majorHAnsi" w:eastAsia="Corbel" w:hAnsiTheme="majorHAnsi" w:cstheme="majorHAnsi"/>
          <w:sz w:val="24"/>
          <w:szCs w:val="24"/>
        </w:rPr>
        <w:t xml:space="preserve"> des partenaires à l’</w:t>
      </w:r>
      <w:r w:rsidR="00F407F7">
        <w:rPr>
          <w:rFonts w:asciiTheme="majorHAnsi" w:eastAsia="Corbel" w:hAnsiTheme="majorHAnsi" w:cstheme="majorHAnsi"/>
          <w:sz w:val="24"/>
          <w:szCs w:val="24"/>
        </w:rPr>
        <w:t>é</w:t>
      </w:r>
      <w:r w:rsidR="00E66ABC" w:rsidRPr="00447800">
        <w:rPr>
          <w:rFonts w:asciiTheme="majorHAnsi" w:eastAsia="Corbel" w:hAnsiTheme="majorHAnsi" w:cstheme="majorHAnsi"/>
          <w:sz w:val="24"/>
          <w:szCs w:val="24"/>
        </w:rPr>
        <w:t>tude</w:t>
      </w:r>
    </w:p>
    <w:p w14:paraId="56D3604D" w14:textId="77777777" w:rsidR="00E66ABC" w:rsidRPr="00447800" w:rsidRDefault="00E66ABC" w:rsidP="00E66ABC">
      <w:pPr>
        <w:spacing w:line="290" w:lineRule="exact"/>
        <w:rPr>
          <w:rFonts w:asciiTheme="majorHAnsi" w:eastAsia="Corbel" w:hAnsiTheme="majorHAnsi" w:cstheme="majorHAnsi"/>
          <w:sz w:val="24"/>
          <w:szCs w:val="24"/>
        </w:rPr>
      </w:pPr>
    </w:p>
    <w:p w14:paraId="06224936" w14:textId="63203926" w:rsidR="00E66ABC" w:rsidRPr="00447800" w:rsidRDefault="00E66ABC" w:rsidP="00E66ABC">
      <w:pPr>
        <w:spacing w:line="239" w:lineRule="auto"/>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La présente étude est commanditée par l</w:t>
      </w:r>
      <w:r w:rsidR="000C2B0A" w:rsidRPr="00447800">
        <w:rPr>
          <w:rFonts w:asciiTheme="majorHAnsi" w:eastAsia="Corbel" w:hAnsiTheme="majorHAnsi" w:cstheme="majorHAnsi"/>
          <w:sz w:val="24"/>
          <w:szCs w:val="24"/>
        </w:rPr>
        <w:t>e bureau du Secrétaire d’</w:t>
      </w:r>
      <w:r w:rsidR="007F166F">
        <w:rPr>
          <w:rFonts w:asciiTheme="majorHAnsi" w:eastAsia="Corbel" w:hAnsiTheme="majorHAnsi" w:cstheme="majorHAnsi"/>
          <w:sz w:val="24"/>
          <w:szCs w:val="24"/>
        </w:rPr>
        <w:t>É</w:t>
      </w:r>
      <w:r w:rsidR="000C2B0A" w:rsidRPr="00447800">
        <w:rPr>
          <w:rFonts w:asciiTheme="majorHAnsi" w:eastAsia="Corbel" w:hAnsiTheme="majorHAnsi" w:cstheme="majorHAnsi"/>
          <w:sz w:val="24"/>
          <w:szCs w:val="24"/>
        </w:rPr>
        <w:t>ta</w:t>
      </w:r>
      <w:r w:rsidR="007F166F">
        <w:rPr>
          <w:rFonts w:asciiTheme="majorHAnsi" w:eastAsia="Corbel" w:hAnsiTheme="majorHAnsi" w:cstheme="majorHAnsi"/>
          <w:sz w:val="24"/>
          <w:szCs w:val="24"/>
        </w:rPr>
        <w:t>t</w:t>
      </w:r>
      <w:r w:rsidR="000C2B0A" w:rsidRPr="00447800">
        <w:rPr>
          <w:rFonts w:asciiTheme="majorHAnsi" w:eastAsia="Corbel" w:hAnsiTheme="majorHAnsi" w:cstheme="majorHAnsi"/>
          <w:sz w:val="24"/>
          <w:szCs w:val="24"/>
        </w:rPr>
        <w:t xml:space="preserve"> </w:t>
      </w:r>
      <w:r w:rsidR="007F166F">
        <w:rPr>
          <w:rFonts w:asciiTheme="majorHAnsi" w:eastAsia="Corbel" w:hAnsiTheme="majorHAnsi" w:cstheme="majorHAnsi"/>
          <w:sz w:val="24"/>
          <w:szCs w:val="24"/>
        </w:rPr>
        <w:t>à</w:t>
      </w:r>
      <w:r w:rsidR="000C2B0A" w:rsidRPr="00447800">
        <w:rPr>
          <w:rFonts w:asciiTheme="majorHAnsi" w:eastAsia="Corbel" w:hAnsiTheme="majorHAnsi" w:cstheme="majorHAnsi"/>
          <w:sz w:val="24"/>
          <w:szCs w:val="24"/>
        </w:rPr>
        <w:t xml:space="preserve"> la Population et du Développement </w:t>
      </w:r>
      <w:r w:rsidR="00FC5877">
        <w:rPr>
          <w:rFonts w:asciiTheme="majorHAnsi" w:eastAsia="Corbel" w:hAnsiTheme="majorHAnsi" w:cstheme="majorHAnsi"/>
          <w:sz w:val="24"/>
          <w:szCs w:val="24"/>
        </w:rPr>
        <w:t>H</w:t>
      </w:r>
      <w:r w:rsidR="000C2B0A" w:rsidRPr="00447800">
        <w:rPr>
          <w:rFonts w:asciiTheme="majorHAnsi" w:eastAsia="Corbel" w:hAnsiTheme="majorHAnsi" w:cstheme="majorHAnsi"/>
          <w:sz w:val="24"/>
          <w:szCs w:val="24"/>
        </w:rPr>
        <w:t xml:space="preserve">umain (BSEPDH) </w:t>
      </w:r>
      <w:r w:rsidRPr="00447800">
        <w:rPr>
          <w:rFonts w:asciiTheme="majorHAnsi" w:eastAsia="Corbel" w:hAnsiTheme="majorHAnsi" w:cstheme="majorHAnsi"/>
          <w:sz w:val="24"/>
          <w:szCs w:val="24"/>
        </w:rPr>
        <w:t xml:space="preserve">du Ministère de la Santé Publique et de la Population (MSPP) à travers son Plan de travail (PTA) de </w:t>
      </w:r>
      <w:r w:rsidR="000C2B0A" w:rsidRPr="00447800">
        <w:rPr>
          <w:rFonts w:asciiTheme="majorHAnsi" w:eastAsia="Corbel" w:hAnsiTheme="majorHAnsi" w:cstheme="majorHAnsi"/>
          <w:sz w:val="24"/>
          <w:szCs w:val="24"/>
        </w:rPr>
        <w:t>2020</w:t>
      </w:r>
      <w:r w:rsidRPr="00447800">
        <w:rPr>
          <w:rFonts w:asciiTheme="majorHAnsi" w:eastAsia="Corbel" w:hAnsiTheme="majorHAnsi" w:cstheme="majorHAnsi"/>
          <w:sz w:val="24"/>
          <w:szCs w:val="24"/>
        </w:rPr>
        <w:t>. L’UNFPA</w:t>
      </w:r>
      <w:r w:rsidR="006246F2">
        <w:rPr>
          <w:rStyle w:val="FootnoteReference"/>
          <w:rFonts w:asciiTheme="majorHAnsi" w:eastAsia="Corbel" w:hAnsiTheme="majorHAnsi" w:cstheme="majorHAnsi"/>
          <w:sz w:val="24"/>
          <w:szCs w:val="24"/>
        </w:rPr>
        <w:footnoteReference w:id="9"/>
      </w:r>
      <w:r w:rsidRPr="00447800">
        <w:rPr>
          <w:rFonts w:asciiTheme="majorHAnsi" w:eastAsia="Corbel" w:hAnsiTheme="majorHAnsi" w:cstheme="majorHAnsi"/>
          <w:sz w:val="24"/>
          <w:szCs w:val="24"/>
        </w:rPr>
        <w:t xml:space="preserve"> apporte </w:t>
      </w:r>
      <w:r w:rsidR="000C2B0A" w:rsidRPr="00447800">
        <w:rPr>
          <w:rFonts w:asciiTheme="majorHAnsi" w:eastAsia="Corbel" w:hAnsiTheme="majorHAnsi" w:cstheme="majorHAnsi"/>
          <w:sz w:val="24"/>
          <w:szCs w:val="24"/>
        </w:rPr>
        <w:t>une assistance financière</w:t>
      </w:r>
      <w:r w:rsidRPr="00447800">
        <w:rPr>
          <w:rFonts w:asciiTheme="majorHAnsi" w:eastAsia="Corbel" w:hAnsiTheme="majorHAnsi" w:cstheme="majorHAnsi"/>
          <w:sz w:val="24"/>
          <w:szCs w:val="24"/>
        </w:rPr>
        <w:t xml:space="preserve"> conformément au PTA</w:t>
      </w:r>
      <w:r w:rsidR="00F407F7">
        <w:rPr>
          <w:rFonts w:asciiTheme="majorHAnsi" w:eastAsia="Corbel" w:hAnsiTheme="majorHAnsi" w:cstheme="majorHAnsi"/>
          <w:sz w:val="24"/>
          <w:szCs w:val="24"/>
        </w:rPr>
        <w:t> </w:t>
      </w:r>
      <w:r w:rsidR="000C2B0A" w:rsidRPr="00447800">
        <w:rPr>
          <w:rFonts w:asciiTheme="majorHAnsi" w:eastAsia="Corbel" w:hAnsiTheme="majorHAnsi" w:cstheme="majorHAnsi"/>
          <w:sz w:val="24"/>
          <w:szCs w:val="24"/>
        </w:rPr>
        <w:t xml:space="preserve">2020 </w:t>
      </w:r>
      <w:r w:rsidRPr="00447800">
        <w:rPr>
          <w:rFonts w:asciiTheme="majorHAnsi" w:eastAsia="Corbel" w:hAnsiTheme="majorHAnsi" w:cstheme="majorHAnsi"/>
          <w:sz w:val="24"/>
          <w:szCs w:val="24"/>
        </w:rPr>
        <w:t xml:space="preserve">signé avec la </w:t>
      </w:r>
      <w:r w:rsidR="000C2B0A" w:rsidRPr="00447800">
        <w:rPr>
          <w:rFonts w:asciiTheme="majorHAnsi" w:eastAsia="Corbel" w:hAnsiTheme="majorHAnsi" w:cstheme="majorHAnsi"/>
          <w:sz w:val="24"/>
          <w:szCs w:val="24"/>
        </w:rPr>
        <w:t>BSEPDH</w:t>
      </w:r>
      <w:r w:rsidRPr="00447800">
        <w:rPr>
          <w:rFonts w:asciiTheme="majorHAnsi" w:eastAsia="Corbel" w:hAnsiTheme="majorHAnsi" w:cstheme="majorHAnsi"/>
          <w:sz w:val="24"/>
          <w:szCs w:val="24"/>
        </w:rPr>
        <w:t xml:space="preserve">. </w:t>
      </w:r>
    </w:p>
    <w:p w14:paraId="6C5F4AEC" w14:textId="77777777" w:rsidR="00E66ABC" w:rsidRPr="00447800" w:rsidRDefault="00E66ABC" w:rsidP="00E66ABC">
      <w:pPr>
        <w:spacing w:line="298" w:lineRule="exact"/>
        <w:rPr>
          <w:rFonts w:asciiTheme="majorHAnsi" w:eastAsia="Corbel" w:hAnsiTheme="majorHAnsi" w:cstheme="majorHAnsi"/>
          <w:sz w:val="24"/>
          <w:szCs w:val="24"/>
        </w:rPr>
      </w:pPr>
    </w:p>
    <w:p w14:paraId="01C8B683" w14:textId="41303D41" w:rsidR="002213F8" w:rsidRPr="002213F8" w:rsidRDefault="00E66ABC" w:rsidP="002213F8">
      <w:pPr>
        <w:pStyle w:val="ListParagraph"/>
        <w:numPr>
          <w:ilvl w:val="0"/>
          <w:numId w:val="28"/>
        </w:numPr>
        <w:spacing w:line="359" w:lineRule="auto"/>
        <w:ind w:right="4400"/>
        <w:rPr>
          <w:rFonts w:asciiTheme="majorHAnsi" w:eastAsia="Corbel" w:hAnsiTheme="majorHAnsi" w:cstheme="majorHAnsi"/>
          <w:sz w:val="24"/>
          <w:szCs w:val="24"/>
        </w:rPr>
      </w:pPr>
      <w:r w:rsidRPr="002213F8">
        <w:rPr>
          <w:rFonts w:asciiTheme="majorHAnsi" w:eastAsia="Corbel" w:hAnsiTheme="majorHAnsi" w:cstheme="majorHAnsi"/>
          <w:sz w:val="24"/>
          <w:szCs w:val="24"/>
        </w:rPr>
        <w:t>G</w:t>
      </w:r>
      <w:r w:rsidR="002213F8" w:rsidRPr="002213F8">
        <w:rPr>
          <w:rFonts w:asciiTheme="majorHAnsi" w:eastAsia="Corbel" w:hAnsiTheme="majorHAnsi" w:cstheme="majorHAnsi"/>
          <w:sz w:val="24"/>
          <w:szCs w:val="24"/>
        </w:rPr>
        <w:t>estion du processus de l’étude</w:t>
      </w:r>
    </w:p>
    <w:p w14:paraId="1ECA2351" w14:textId="490629CC" w:rsidR="00E66ABC" w:rsidRPr="002213F8" w:rsidRDefault="002213F8" w:rsidP="002213F8">
      <w:pPr>
        <w:spacing w:line="359" w:lineRule="auto"/>
        <w:ind w:right="4400"/>
        <w:rPr>
          <w:rFonts w:asciiTheme="majorHAnsi" w:eastAsia="Corbel" w:hAnsiTheme="majorHAnsi" w:cstheme="majorHAnsi"/>
          <w:sz w:val="24"/>
          <w:szCs w:val="24"/>
        </w:rPr>
      </w:pPr>
      <w:r>
        <w:rPr>
          <w:rFonts w:asciiTheme="majorHAnsi" w:eastAsia="Corbel" w:hAnsiTheme="majorHAnsi" w:cstheme="majorHAnsi"/>
          <w:sz w:val="24"/>
          <w:szCs w:val="24"/>
        </w:rPr>
        <w:t xml:space="preserve">       IX.1     </w:t>
      </w:r>
      <w:r w:rsidR="00E66ABC" w:rsidRPr="002213F8">
        <w:rPr>
          <w:rFonts w:asciiTheme="majorHAnsi" w:eastAsia="Corbel" w:hAnsiTheme="majorHAnsi" w:cstheme="majorHAnsi"/>
          <w:sz w:val="24"/>
          <w:szCs w:val="24"/>
        </w:rPr>
        <w:t>Gestion et appui de l’étude</w:t>
      </w:r>
    </w:p>
    <w:p w14:paraId="4BB99D56" w14:textId="77777777" w:rsidR="00E66ABC" w:rsidRPr="00447800" w:rsidRDefault="00E66ABC" w:rsidP="00E66ABC">
      <w:pPr>
        <w:spacing w:line="2" w:lineRule="exact"/>
        <w:rPr>
          <w:rFonts w:asciiTheme="majorHAnsi" w:eastAsia="Corbel" w:hAnsiTheme="majorHAnsi" w:cstheme="majorHAnsi"/>
          <w:sz w:val="24"/>
          <w:szCs w:val="24"/>
        </w:rPr>
      </w:pPr>
    </w:p>
    <w:p w14:paraId="2423DCC3" w14:textId="77777777" w:rsidR="002213F8" w:rsidRDefault="00E66ABC" w:rsidP="002213F8">
      <w:pPr>
        <w:spacing w:line="0" w:lineRule="atLeast"/>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 xml:space="preserve">Un Comité de pilotage de l’étude composé de </w:t>
      </w:r>
      <w:r w:rsidR="000C2B0A" w:rsidRPr="00447800">
        <w:rPr>
          <w:rFonts w:asciiTheme="majorHAnsi" w:eastAsia="Corbel" w:hAnsiTheme="majorHAnsi" w:cstheme="majorHAnsi"/>
          <w:sz w:val="24"/>
          <w:szCs w:val="24"/>
        </w:rPr>
        <w:t>BSEPDH</w:t>
      </w:r>
      <w:r w:rsidRPr="00447800">
        <w:rPr>
          <w:rFonts w:asciiTheme="majorHAnsi" w:eastAsia="Corbel" w:hAnsiTheme="majorHAnsi" w:cstheme="majorHAnsi"/>
          <w:sz w:val="24"/>
          <w:szCs w:val="24"/>
        </w:rPr>
        <w:t>/MSPP</w:t>
      </w:r>
      <w:r w:rsidR="00FC5877">
        <w:rPr>
          <w:rFonts w:asciiTheme="majorHAnsi" w:eastAsia="Corbel" w:hAnsiTheme="majorHAnsi" w:cstheme="majorHAnsi"/>
          <w:sz w:val="24"/>
          <w:szCs w:val="24"/>
        </w:rPr>
        <w:t xml:space="preserve"> et du</w:t>
      </w:r>
      <w:r w:rsidRPr="00447800">
        <w:rPr>
          <w:rFonts w:asciiTheme="majorHAnsi" w:eastAsia="Corbel" w:hAnsiTheme="majorHAnsi" w:cstheme="majorHAnsi"/>
          <w:sz w:val="24"/>
          <w:szCs w:val="24"/>
        </w:rPr>
        <w:t xml:space="preserve"> UNFPA sera constitué pour assurer le suivi et les orientations du processus. Ce comité de pilotage sera présidé par la </w:t>
      </w:r>
      <w:r w:rsidR="000C2B0A" w:rsidRPr="00447800">
        <w:rPr>
          <w:rFonts w:asciiTheme="majorHAnsi" w:eastAsia="Corbel" w:hAnsiTheme="majorHAnsi" w:cstheme="majorHAnsi"/>
          <w:sz w:val="24"/>
          <w:szCs w:val="24"/>
        </w:rPr>
        <w:lastRenderedPageBreak/>
        <w:t>BSEPDH</w:t>
      </w:r>
      <w:r w:rsidRPr="00447800">
        <w:rPr>
          <w:rFonts w:asciiTheme="majorHAnsi" w:eastAsia="Corbel" w:hAnsiTheme="majorHAnsi" w:cstheme="majorHAnsi"/>
          <w:sz w:val="24"/>
          <w:szCs w:val="24"/>
        </w:rPr>
        <w:t xml:space="preserve">. L’étude sera réalisée par </w:t>
      </w:r>
      <w:r w:rsidR="000C2B0A" w:rsidRPr="00447800">
        <w:rPr>
          <w:rFonts w:asciiTheme="majorHAnsi" w:eastAsia="Corbel" w:hAnsiTheme="majorHAnsi" w:cstheme="majorHAnsi"/>
          <w:sz w:val="24"/>
          <w:szCs w:val="24"/>
        </w:rPr>
        <w:t>l</w:t>
      </w:r>
      <w:r w:rsidR="002213F8">
        <w:rPr>
          <w:rFonts w:asciiTheme="majorHAnsi" w:eastAsia="Corbel" w:hAnsiTheme="majorHAnsi" w:cstheme="majorHAnsi"/>
          <w:sz w:val="24"/>
          <w:szCs w:val="24"/>
        </w:rPr>
        <w:t>e soumissionnaire</w:t>
      </w:r>
      <w:r w:rsidR="000C2B0A" w:rsidRPr="00447800">
        <w:rPr>
          <w:rFonts w:asciiTheme="majorHAnsi" w:eastAsia="Corbel" w:hAnsiTheme="majorHAnsi" w:cstheme="majorHAnsi"/>
          <w:sz w:val="24"/>
          <w:szCs w:val="24"/>
        </w:rPr>
        <w:t xml:space="preserve"> sélectionné</w:t>
      </w:r>
      <w:r w:rsidRPr="00447800">
        <w:rPr>
          <w:rFonts w:asciiTheme="majorHAnsi" w:eastAsia="Corbel" w:hAnsiTheme="majorHAnsi" w:cstheme="majorHAnsi"/>
          <w:sz w:val="24"/>
          <w:szCs w:val="24"/>
        </w:rPr>
        <w:t xml:space="preserve"> par le comité de pilotage de l’étude.</w:t>
      </w:r>
      <w:bookmarkStart w:id="5" w:name="page9"/>
      <w:bookmarkEnd w:id="5"/>
    </w:p>
    <w:p w14:paraId="387702E2" w14:textId="40FF7B24" w:rsidR="00E66ABC" w:rsidRPr="00447800" w:rsidRDefault="00E66ABC" w:rsidP="002213F8">
      <w:pPr>
        <w:spacing w:line="0" w:lineRule="atLeast"/>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L</w:t>
      </w:r>
      <w:r w:rsidR="000C2B0A" w:rsidRPr="00447800">
        <w:rPr>
          <w:rFonts w:asciiTheme="majorHAnsi" w:eastAsia="Corbel" w:hAnsiTheme="majorHAnsi" w:cstheme="majorHAnsi"/>
          <w:sz w:val="24"/>
          <w:szCs w:val="24"/>
        </w:rPr>
        <w:t>e</w:t>
      </w:r>
      <w:r w:rsidRPr="00447800">
        <w:rPr>
          <w:rFonts w:asciiTheme="majorHAnsi" w:eastAsia="Corbel" w:hAnsiTheme="majorHAnsi" w:cstheme="majorHAnsi"/>
          <w:sz w:val="24"/>
          <w:szCs w:val="24"/>
        </w:rPr>
        <w:t xml:space="preserve"> </w:t>
      </w:r>
      <w:r w:rsidR="000C2B0A" w:rsidRPr="00447800">
        <w:rPr>
          <w:rFonts w:asciiTheme="majorHAnsi" w:eastAsia="Corbel" w:hAnsiTheme="majorHAnsi" w:cstheme="majorHAnsi"/>
          <w:sz w:val="24"/>
          <w:szCs w:val="24"/>
        </w:rPr>
        <w:t>BSEPDH</w:t>
      </w:r>
      <w:r w:rsidRPr="00447800">
        <w:rPr>
          <w:rFonts w:asciiTheme="majorHAnsi" w:eastAsia="Corbel" w:hAnsiTheme="majorHAnsi" w:cstheme="majorHAnsi"/>
          <w:sz w:val="24"/>
          <w:szCs w:val="24"/>
        </w:rPr>
        <w:t xml:space="preserve"> est le </w:t>
      </w:r>
      <w:r w:rsidR="00270C2A">
        <w:rPr>
          <w:rFonts w:asciiTheme="majorHAnsi" w:eastAsia="Corbel" w:hAnsiTheme="majorHAnsi" w:cstheme="majorHAnsi"/>
          <w:sz w:val="24"/>
          <w:szCs w:val="24"/>
        </w:rPr>
        <w:t>garant</w:t>
      </w:r>
      <w:r w:rsidR="00270C2A" w:rsidRPr="00447800">
        <w:rPr>
          <w:rFonts w:asciiTheme="majorHAnsi" w:eastAsia="Corbel" w:hAnsiTheme="majorHAnsi" w:cstheme="majorHAnsi"/>
          <w:sz w:val="24"/>
          <w:szCs w:val="24"/>
        </w:rPr>
        <w:t xml:space="preserve"> </w:t>
      </w:r>
      <w:r w:rsidRPr="00447800">
        <w:rPr>
          <w:rFonts w:asciiTheme="majorHAnsi" w:eastAsia="Corbel" w:hAnsiTheme="majorHAnsi" w:cstheme="majorHAnsi"/>
          <w:sz w:val="24"/>
          <w:szCs w:val="24"/>
        </w:rPr>
        <w:t xml:space="preserve">pour la consultation. C’est sur la base de son rapport et de son évaluation de la consultation que </w:t>
      </w:r>
      <w:r w:rsidR="00FC5877">
        <w:rPr>
          <w:rFonts w:asciiTheme="majorHAnsi" w:eastAsia="Corbel" w:hAnsiTheme="majorHAnsi" w:cstheme="majorHAnsi"/>
          <w:sz w:val="24"/>
          <w:szCs w:val="24"/>
        </w:rPr>
        <w:t xml:space="preserve">le </w:t>
      </w:r>
      <w:r w:rsidRPr="00447800">
        <w:rPr>
          <w:rFonts w:asciiTheme="majorHAnsi" w:eastAsia="Corbel" w:hAnsiTheme="majorHAnsi" w:cstheme="majorHAnsi"/>
          <w:sz w:val="24"/>
          <w:szCs w:val="24"/>
        </w:rPr>
        <w:t xml:space="preserve">UNFPA pourra procéder au paiement des fonds </w:t>
      </w:r>
      <w:r w:rsidR="007F166F">
        <w:rPr>
          <w:rFonts w:asciiTheme="majorHAnsi" w:eastAsia="Corbel" w:hAnsiTheme="majorHAnsi" w:cstheme="majorHAnsi"/>
          <w:sz w:val="24"/>
          <w:szCs w:val="24"/>
        </w:rPr>
        <w:t>à</w:t>
      </w:r>
      <w:r w:rsidRPr="00447800">
        <w:rPr>
          <w:rFonts w:asciiTheme="majorHAnsi" w:eastAsia="Corbel" w:hAnsiTheme="majorHAnsi" w:cstheme="majorHAnsi"/>
          <w:sz w:val="24"/>
          <w:szCs w:val="24"/>
        </w:rPr>
        <w:t xml:space="preserve"> la </w:t>
      </w:r>
      <w:r w:rsidR="000C2B0A" w:rsidRPr="00447800">
        <w:rPr>
          <w:rFonts w:asciiTheme="majorHAnsi" w:eastAsia="Corbel" w:hAnsiTheme="majorHAnsi" w:cstheme="majorHAnsi"/>
          <w:sz w:val="24"/>
          <w:szCs w:val="24"/>
        </w:rPr>
        <w:t>partie qui réalise la consultation</w:t>
      </w:r>
      <w:r w:rsidRPr="00447800">
        <w:rPr>
          <w:rFonts w:asciiTheme="majorHAnsi" w:eastAsia="Corbel" w:hAnsiTheme="majorHAnsi" w:cstheme="majorHAnsi"/>
          <w:sz w:val="24"/>
          <w:szCs w:val="24"/>
        </w:rPr>
        <w:t>.</w:t>
      </w:r>
    </w:p>
    <w:p w14:paraId="48B6674D" w14:textId="77777777" w:rsidR="00E66ABC" w:rsidRPr="00447800" w:rsidRDefault="00E66ABC" w:rsidP="00E66ABC">
      <w:pPr>
        <w:spacing w:line="294" w:lineRule="exact"/>
        <w:rPr>
          <w:rFonts w:asciiTheme="majorHAnsi" w:eastAsia="Corbel" w:hAnsiTheme="majorHAnsi" w:cstheme="majorHAnsi"/>
          <w:sz w:val="24"/>
          <w:szCs w:val="24"/>
        </w:rPr>
      </w:pPr>
    </w:p>
    <w:p w14:paraId="49979D8A" w14:textId="77777777" w:rsidR="00447800" w:rsidRDefault="00E66ABC" w:rsidP="00447800">
      <w:pPr>
        <w:spacing w:line="239" w:lineRule="auto"/>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Le processus de la conduite de l’étude sera réalisé selon les procédures de gestion financière de l’UNFPA.</w:t>
      </w:r>
    </w:p>
    <w:p w14:paraId="4D7C8E2D" w14:textId="77777777" w:rsidR="00447800" w:rsidRDefault="00447800" w:rsidP="00447800">
      <w:pPr>
        <w:spacing w:line="239" w:lineRule="auto"/>
        <w:jc w:val="both"/>
        <w:rPr>
          <w:rFonts w:asciiTheme="majorHAnsi" w:eastAsia="Corbel" w:hAnsiTheme="majorHAnsi" w:cstheme="majorHAnsi"/>
          <w:sz w:val="24"/>
          <w:szCs w:val="24"/>
        </w:rPr>
      </w:pPr>
    </w:p>
    <w:p w14:paraId="181BB0D6" w14:textId="26C60AC7" w:rsidR="00447800" w:rsidRDefault="00F071E2" w:rsidP="00447800">
      <w:pPr>
        <w:spacing w:line="239" w:lineRule="auto"/>
        <w:jc w:val="both"/>
        <w:rPr>
          <w:rFonts w:asciiTheme="majorHAnsi" w:eastAsia="Corbel" w:hAnsiTheme="majorHAnsi" w:cstheme="majorHAnsi"/>
          <w:sz w:val="24"/>
          <w:szCs w:val="24"/>
        </w:rPr>
      </w:pPr>
      <w:r>
        <w:rPr>
          <w:rFonts w:asciiTheme="majorHAnsi" w:eastAsia="Corbel" w:hAnsiTheme="majorHAnsi" w:cstheme="majorHAnsi"/>
          <w:sz w:val="24"/>
          <w:szCs w:val="24"/>
        </w:rPr>
        <w:t xml:space="preserve">IX.2 </w:t>
      </w:r>
      <w:r w:rsidR="00E66ABC" w:rsidRPr="00447800">
        <w:rPr>
          <w:rFonts w:asciiTheme="majorHAnsi" w:eastAsia="Corbel" w:hAnsiTheme="majorHAnsi" w:cstheme="majorHAnsi"/>
          <w:sz w:val="24"/>
          <w:szCs w:val="24"/>
        </w:rPr>
        <w:t xml:space="preserve">Responsabilités </w:t>
      </w:r>
      <w:r w:rsidR="00F144BD">
        <w:rPr>
          <w:rFonts w:asciiTheme="majorHAnsi" w:eastAsia="Corbel" w:hAnsiTheme="majorHAnsi" w:cstheme="majorHAnsi"/>
          <w:sz w:val="24"/>
          <w:szCs w:val="24"/>
        </w:rPr>
        <w:t>du porteur de projet sélectionné.</w:t>
      </w:r>
    </w:p>
    <w:p w14:paraId="2C104084" w14:textId="79FEC8C4" w:rsidR="00E66ABC" w:rsidRPr="00CE6024" w:rsidRDefault="00E66ABC" w:rsidP="00CE6024">
      <w:pPr>
        <w:pStyle w:val="ListParagraph"/>
        <w:numPr>
          <w:ilvl w:val="2"/>
          <w:numId w:val="25"/>
        </w:numPr>
        <w:spacing w:line="239" w:lineRule="auto"/>
        <w:jc w:val="both"/>
        <w:rPr>
          <w:rFonts w:asciiTheme="majorHAnsi" w:eastAsia="Corbel" w:hAnsiTheme="majorHAnsi" w:cstheme="majorHAnsi"/>
          <w:sz w:val="24"/>
          <w:szCs w:val="24"/>
        </w:rPr>
      </w:pPr>
      <w:r w:rsidRPr="00CE6024">
        <w:rPr>
          <w:rFonts w:asciiTheme="majorHAnsi" w:eastAsia="Corbel" w:hAnsiTheme="majorHAnsi" w:cstheme="majorHAnsi"/>
          <w:sz w:val="24"/>
          <w:szCs w:val="24"/>
        </w:rPr>
        <w:t>L</w:t>
      </w:r>
      <w:r w:rsidR="00F071E2">
        <w:rPr>
          <w:rFonts w:asciiTheme="majorHAnsi" w:eastAsia="Corbel" w:hAnsiTheme="majorHAnsi" w:cstheme="majorHAnsi"/>
          <w:sz w:val="24"/>
          <w:szCs w:val="24"/>
        </w:rPr>
        <w:t>e soumissionnaire</w:t>
      </w:r>
      <w:r w:rsidR="000C2B0A" w:rsidRPr="00CE6024">
        <w:rPr>
          <w:rFonts w:asciiTheme="majorHAnsi" w:eastAsia="Corbel" w:hAnsiTheme="majorHAnsi" w:cstheme="majorHAnsi"/>
          <w:sz w:val="24"/>
          <w:szCs w:val="24"/>
        </w:rPr>
        <w:t xml:space="preserve"> </w:t>
      </w:r>
      <w:r w:rsidRPr="00CE6024">
        <w:rPr>
          <w:rFonts w:asciiTheme="majorHAnsi" w:eastAsia="Corbel" w:hAnsiTheme="majorHAnsi" w:cstheme="majorHAnsi"/>
          <w:sz w:val="24"/>
          <w:szCs w:val="24"/>
        </w:rPr>
        <w:t xml:space="preserve">aura </w:t>
      </w:r>
      <w:r w:rsidR="00270C2A" w:rsidRPr="00CE6024">
        <w:rPr>
          <w:rFonts w:asciiTheme="majorHAnsi" w:eastAsia="Corbel" w:hAnsiTheme="majorHAnsi" w:cstheme="majorHAnsi"/>
          <w:sz w:val="24"/>
          <w:szCs w:val="24"/>
        </w:rPr>
        <w:t>l</w:t>
      </w:r>
      <w:r w:rsidR="00270C2A">
        <w:rPr>
          <w:rFonts w:asciiTheme="majorHAnsi" w:eastAsia="Corbel" w:hAnsiTheme="majorHAnsi" w:cstheme="majorHAnsi"/>
          <w:sz w:val="24"/>
          <w:szCs w:val="24"/>
        </w:rPr>
        <w:t>es</w:t>
      </w:r>
      <w:r w:rsidR="00270C2A" w:rsidRPr="00CE6024">
        <w:rPr>
          <w:rFonts w:asciiTheme="majorHAnsi" w:eastAsia="Corbel" w:hAnsiTheme="majorHAnsi" w:cstheme="majorHAnsi"/>
          <w:sz w:val="24"/>
          <w:szCs w:val="24"/>
        </w:rPr>
        <w:t xml:space="preserve"> </w:t>
      </w:r>
      <w:r w:rsidRPr="00CE6024">
        <w:rPr>
          <w:rFonts w:asciiTheme="majorHAnsi" w:eastAsia="Corbel" w:hAnsiTheme="majorHAnsi" w:cstheme="majorHAnsi"/>
          <w:sz w:val="24"/>
          <w:szCs w:val="24"/>
        </w:rPr>
        <w:t>responsabilité</w:t>
      </w:r>
      <w:r w:rsidR="00270C2A">
        <w:rPr>
          <w:rFonts w:asciiTheme="majorHAnsi" w:eastAsia="Corbel" w:hAnsiTheme="majorHAnsi" w:cstheme="majorHAnsi"/>
          <w:sz w:val="24"/>
          <w:szCs w:val="24"/>
        </w:rPr>
        <w:t>s</w:t>
      </w:r>
      <w:r w:rsidRPr="00CE6024">
        <w:rPr>
          <w:rFonts w:asciiTheme="majorHAnsi" w:eastAsia="Corbel" w:hAnsiTheme="majorHAnsi" w:cstheme="majorHAnsi"/>
          <w:sz w:val="24"/>
          <w:szCs w:val="24"/>
        </w:rPr>
        <w:t xml:space="preserve"> </w:t>
      </w:r>
      <w:r w:rsidR="00270C2A">
        <w:rPr>
          <w:rFonts w:asciiTheme="majorHAnsi" w:eastAsia="Corbel" w:hAnsiTheme="majorHAnsi" w:cstheme="majorHAnsi"/>
          <w:sz w:val="24"/>
          <w:szCs w:val="24"/>
        </w:rPr>
        <w:t>suivantes</w:t>
      </w:r>
      <w:r w:rsidR="00270C2A" w:rsidRPr="00CE6024">
        <w:rPr>
          <w:rFonts w:asciiTheme="majorHAnsi" w:eastAsia="Corbel" w:hAnsiTheme="majorHAnsi" w:cstheme="majorHAnsi"/>
          <w:sz w:val="24"/>
          <w:szCs w:val="24"/>
        </w:rPr>
        <w:t> </w:t>
      </w:r>
      <w:r w:rsidR="00AB5365" w:rsidRPr="00CE6024">
        <w:rPr>
          <w:rFonts w:asciiTheme="majorHAnsi" w:eastAsia="Corbel" w:hAnsiTheme="majorHAnsi" w:cstheme="majorHAnsi"/>
          <w:sz w:val="24"/>
          <w:szCs w:val="24"/>
        </w:rPr>
        <w:t>:</w:t>
      </w:r>
    </w:p>
    <w:p w14:paraId="15A9657D" w14:textId="77777777" w:rsidR="000C2B0A" w:rsidRPr="00447800" w:rsidRDefault="000C2B0A" w:rsidP="000C2B0A">
      <w:pPr>
        <w:tabs>
          <w:tab w:val="left" w:pos="720"/>
        </w:tabs>
        <w:spacing w:after="0" w:line="239" w:lineRule="auto"/>
        <w:ind w:right="5380"/>
        <w:rPr>
          <w:rFonts w:asciiTheme="majorHAnsi" w:eastAsia="Corbel" w:hAnsiTheme="majorHAnsi" w:cstheme="majorHAnsi"/>
          <w:sz w:val="24"/>
          <w:szCs w:val="24"/>
        </w:rPr>
      </w:pPr>
    </w:p>
    <w:p w14:paraId="0687D50F" w14:textId="31CAAE77" w:rsidR="00E66ABC" w:rsidRPr="00447800" w:rsidRDefault="00E66ABC" w:rsidP="00447800">
      <w:pPr>
        <w:pStyle w:val="ListParagraph"/>
        <w:numPr>
          <w:ilvl w:val="1"/>
          <w:numId w:val="24"/>
        </w:numPr>
        <w:tabs>
          <w:tab w:val="left" w:pos="720"/>
        </w:tabs>
        <w:spacing w:after="0" w:line="0" w:lineRule="atLeast"/>
        <w:rPr>
          <w:rFonts w:asciiTheme="majorHAnsi" w:eastAsia="Corbel" w:hAnsiTheme="majorHAnsi" w:cstheme="majorHAnsi"/>
          <w:sz w:val="24"/>
          <w:szCs w:val="24"/>
        </w:rPr>
      </w:pPr>
      <w:r w:rsidRPr="00447800">
        <w:rPr>
          <w:rFonts w:asciiTheme="majorHAnsi" w:eastAsia="Corbel" w:hAnsiTheme="majorHAnsi" w:cstheme="majorHAnsi"/>
          <w:sz w:val="24"/>
          <w:szCs w:val="24"/>
        </w:rPr>
        <w:t>Prendre connaissance du cadre de référence de l’étude</w:t>
      </w:r>
      <w:r w:rsidR="00F407F7" w:rsidRPr="00F071E2">
        <w:rPr>
          <w:rFonts w:asciiTheme="majorHAnsi" w:eastAsia="Corbel" w:hAnsiTheme="majorHAnsi" w:cstheme="majorHAnsi"/>
          <w:sz w:val="24"/>
          <w:szCs w:val="24"/>
        </w:rPr>
        <w:t> </w:t>
      </w:r>
      <w:r w:rsidR="00F071E2" w:rsidRPr="00F071E2">
        <w:rPr>
          <w:rFonts w:asciiTheme="majorHAnsi" w:eastAsia="Corbel" w:hAnsiTheme="majorHAnsi" w:cstheme="majorHAnsi"/>
          <w:sz w:val="24"/>
          <w:szCs w:val="24"/>
        </w:rPr>
        <w:t>(les présents TDRs</w:t>
      </w:r>
      <w:proofErr w:type="gramStart"/>
      <w:r w:rsidR="00F071E2" w:rsidRPr="00F071E2">
        <w:rPr>
          <w:rFonts w:asciiTheme="majorHAnsi" w:eastAsia="Corbel" w:hAnsiTheme="majorHAnsi" w:cstheme="majorHAnsi"/>
          <w:sz w:val="24"/>
          <w:szCs w:val="24"/>
        </w:rPr>
        <w:t>)</w:t>
      </w:r>
      <w:r w:rsidRPr="00447800">
        <w:rPr>
          <w:rFonts w:asciiTheme="majorHAnsi" w:eastAsia="Corbel" w:hAnsiTheme="majorHAnsi" w:cstheme="majorHAnsi"/>
          <w:sz w:val="24"/>
          <w:szCs w:val="24"/>
        </w:rPr>
        <w:t>;</w:t>
      </w:r>
      <w:proofErr w:type="gramEnd"/>
    </w:p>
    <w:p w14:paraId="24055068" w14:textId="77777777" w:rsidR="00E66ABC" w:rsidRPr="00447800" w:rsidRDefault="00E66ABC" w:rsidP="00E66ABC">
      <w:pPr>
        <w:spacing w:line="2" w:lineRule="exact"/>
        <w:rPr>
          <w:rFonts w:asciiTheme="majorHAnsi" w:eastAsia="Corbel" w:hAnsiTheme="majorHAnsi" w:cstheme="majorHAnsi"/>
          <w:sz w:val="24"/>
          <w:szCs w:val="24"/>
        </w:rPr>
      </w:pPr>
    </w:p>
    <w:p w14:paraId="7AEA62D8" w14:textId="222E6C26" w:rsidR="00E66ABC" w:rsidRPr="00447800" w:rsidRDefault="00E66ABC" w:rsidP="00447800">
      <w:pPr>
        <w:pStyle w:val="ListParagraph"/>
        <w:numPr>
          <w:ilvl w:val="1"/>
          <w:numId w:val="24"/>
        </w:numPr>
        <w:tabs>
          <w:tab w:val="left" w:pos="720"/>
        </w:tabs>
        <w:spacing w:after="0" w:line="239" w:lineRule="auto"/>
        <w:rPr>
          <w:rFonts w:asciiTheme="majorHAnsi" w:eastAsia="Corbel" w:hAnsiTheme="majorHAnsi" w:cstheme="majorHAnsi"/>
          <w:sz w:val="24"/>
          <w:szCs w:val="24"/>
        </w:rPr>
      </w:pPr>
      <w:r w:rsidRPr="00447800">
        <w:rPr>
          <w:rFonts w:asciiTheme="majorHAnsi" w:eastAsia="Corbel" w:hAnsiTheme="majorHAnsi" w:cstheme="majorHAnsi"/>
          <w:sz w:val="24"/>
          <w:szCs w:val="24"/>
        </w:rPr>
        <w:t xml:space="preserve">Soumettre ses offres </w:t>
      </w:r>
      <w:r w:rsidR="00AB5365" w:rsidRPr="00447800">
        <w:rPr>
          <w:rFonts w:asciiTheme="majorHAnsi" w:eastAsia="Corbel" w:hAnsiTheme="majorHAnsi" w:cstheme="majorHAnsi"/>
          <w:sz w:val="24"/>
          <w:szCs w:val="24"/>
        </w:rPr>
        <w:t xml:space="preserve">méthodologique, </w:t>
      </w:r>
      <w:r w:rsidRPr="00447800">
        <w:rPr>
          <w:rFonts w:asciiTheme="majorHAnsi" w:eastAsia="Corbel" w:hAnsiTheme="majorHAnsi" w:cstheme="majorHAnsi"/>
          <w:sz w:val="24"/>
          <w:szCs w:val="24"/>
        </w:rPr>
        <w:t>technique et financière</w:t>
      </w:r>
      <w:r w:rsidR="00447800">
        <w:rPr>
          <w:rStyle w:val="FootnoteReference"/>
          <w:rFonts w:asciiTheme="majorHAnsi" w:eastAsia="Corbel" w:hAnsiTheme="majorHAnsi" w:cstheme="majorHAnsi"/>
          <w:sz w:val="24"/>
          <w:szCs w:val="24"/>
        </w:rPr>
        <w:footnoteReference w:id="10"/>
      </w:r>
      <w:r w:rsidRPr="00447800">
        <w:rPr>
          <w:rFonts w:asciiTheme="majorHAnsi" w:eastAsia="Corbel" w:hAnsiTheme="majorHAnsi" w:cstheme="majorHAnsi"/>
          <w:sz w:val="24"/>
          <w:szCs w:val="24"/>
        </w:rPr>
        <w:t xml:space="preserve"> </w:t>
      </w:r>
      <w:r w:rsidR="00270C2A">
        <w:rPr>
          <w:rFonts w:asciiTheme="majorHAnsi" w:eastAsia="Corbel" w:hAnsiTheme="majorHAnsi" w:cstheme="majorHAnsi"/>
          <w:sz w:val="24"/>
          <w:szCs w:val="24"/>
        </w:rPr>
        <w:t>telles que</w:t>
      </w:r>
      <w:r w:rsidR="00270C2A" w:rsidRPr="00447800">
        <w:rPr>
          <w:rFonts w:asciiTheme="majorHAnsi" w:eastAsia="Corbel" w:hAnsiTheme="majorHAnsi" w:cstheme="majorHAnsi"/>
          <w:sz w:val="24"/>
          <w:szCs w:val="24"/>
        </w:rPr>
        <w:t xml:space="preserve"> </w:t>
      </w:r>
      <w:r w:rsidRPr="00447800">
        <w:rPr>
          <w:rFonts w:asciiTheme="majorHAnsi" w:eastAsia="Corbel" w:hAnsiTheme="majorHAnsi" w:cstheme="majorHAnsi"/>
          <w:sz w:val="24"/>
          <w:szCs w:val="24"/>
        </w:rPr>
        <w:t>décrit</w:t>
      </w:r>
      <w:r w:rsidR="007F166F">
        <w:rPr>
          <w:rFonts w:asciiTheme="majorHAnsi" w:eastAsia="Corbel" w:hAnsiTheme="majorHAnsi" w:cstheme="majorHAnsi"/>
          <w:sz w:val="24"/>
          <w:szCs w:val="24"/>
        </w:rPr>
        <w:t>es</w:t>
      </w:r>
      <w:r w:rsidRPr="00447800">
        <w:rPr>
          <w:rFonts w:asciiTheme="majorHAnsi" w:eastAsia="Corbel" w:hAnsiTheme="majorHAnsi" w:cstheme="majorHAnsi"/>
          <w:sz w:val="24"/>
          <w:szCs w:val="24"/>
        </w:rPr>
        <w:t xml:space="preserve"> dans le cadre de référence</w:t>
      </w:r>
      <w:r w:rsidR="00F407F7">
        <w:rPr>
          <w:rFonts w:ascii="Times New Roman" w:eastAsia="Corbel" w:hAnsi="Times New Roman" w:cs="Times New Roman"/>
          <w:sz w:val="24"/>
          <w:szCs w:val="24"/>
        </w:rPr>
        <w:t> </w:t>
      </w:r>
      <w:r w:rsidRPr="00447800">
        <w:rPr>
          <w:rFonts w:asciiTheme="majorHAnsi" w:eastAsia="Corbel" w:hAnsiTheme="majorHAnsi" w:cstheme="majorHAnsi"/>
          <w:sz w:val="24"/>
          <w:szCs w:val="24"/>
        </w:rPr>
        <w:t>;</w:t>
      </w:r>
    </w:p>
    <w:p w14:paraId="0CDEFA19" w14:textId="77777777" w:rsidR="00E66ABC" w:rsidRPr="00447800" w:rsidRDefault="00E66ABC" w:rsidP="00E66ABC">
      <w:pPr>
        <w:spacing w:line="2" w:lineRule="exact"/>
        <w:rPr>
          <w:rFonts w:asciiTheme="majorHAnsi" w:eastAsia="Corbel" w:hAnsiTheme="majorHAnsi" w:cstheme="majorHAnsi"/>
          <w:sz w:val="24"/>
          <w:szCs w:val="24"/>
        </w:rPr>
      </w:pPr>
    </w:p>
    <w:p w14:paraId="612D4DD9" w14:textId="5E5FFCE4" w:rsidR="00E66ABC" w:rsidRPr="00447800" w:rsidRDefault="00E66ABC" w:rsidP="00447800">
      <w:pPr>
        <w:pStyle w:val="ListParagraph"/>
        <w:numPr>
          <w:ilvl w:val="1"/>
          <w:numId w:val="24"/>
        </w:numPr>
        <w:tabs>
          <w:tab w:val="left" w:pos="720"/>
        </w:tabs>
        <w:spacing w:after="0" w:line="239" w:lineRule="auto"/>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 xml:space="preserve">S’assurer que tous les livrables (plan de travail, résumé préliminaire des trouvailles, rapport préliminaire, présentation </w:t>
      </w:r>
      <w:r w:rsidR="00F407F7">
        <w:rPr>
          <w:rFonts w:asciiTheme="majorHAnsi" w:eastAsia="Corbel" w:hAnsiTheme="majorHAnsi" w:cstheme="majorHAnsi"/>
          <w:sz w:val="24"/>
          <w:szCs w:val="24"/>
        </w:rPr>
        <w:t>PowerP</w:t>
      </w:r>
      <w:r w:rsidRPr="00447800">
        <w:rPr>
          <w:rFonts w:asciiTheme="majorHAnsi" w:eastAsia="Corbel" w:hAnsiTheme="majorHAnsi" w:cstheme="majorHAnsi"/>
          <w:sz w:val="24"/>
          <w:szCs w:val="24"/>
        </w:rPr>
        <w:t>oint de la restitution, rapport final) sont conformes aux exigences du contrat</w:t>
      </w:r>
      <w:r w:rsidR="00F407F7">
        <w:rPr>
          <w:rFonts w:ascii="Times New Roman" w:eastAsia="Corbel" w:hAnsi="Times New Roman" w:cs="Times New Roman"/>
          <w:sz w:val="24"/>
          <w:szCs w:val="24"/>
        </w:rPr>
        <w:t> </w:t>
      </w:r>
      <w:r w:rsidRPr="00447800">
        <w:rPr>
          <w:rFonts w:asciiTheme="majorHAnsi" w:eastAsia="Corbel" w:hAnsiTheme="majorHAnsi" w:cstheme="majorHAnsi"/>
          <w:sz w:val="24"/>
          <w:szCs w:val="24"/>
        </w:rPr>
        <w:t>;</w:t>
      </w:r>
    </w:p>
    <w:p w14:paraId="22106396" w14:textId="77777777" w:rsidR="00E66ABC" w:rsidRPr="00447800" w:rsidRDefault="00E66ABC" w:rsidP="00E66ABC">
      <w:pPr>
        <w:spacing w:line="4" w:lineRule="exact"/>
        <w:rPr>
          <w:rFonts w:asciiTheme="majorHAnsi" w:eastAsia="Corbel" w:hAnsiTheme="majorHAnsi" w:cstheme="majorHAnsi"/>
          <w:sz w:val="24"/>
          <w:szCs w:val="24"/>
        </w:rPr>
      </w:pPr>
    </w:p>
    <w:p w14:paraId="69C93E97" w14:textId="74BF4DCD" w:rsidR="00E66ABC" w:rsidRPr="00447800" w:rsidRDefault="00E66ABC" w:rsidP="00447800">
      <w:pPr>
        <w:pStyle w:val="ListParagraph"/>
        <w:numPr>
          <w:ilvl w:val="1"/>
          <w:numId w:val="24"/>
        </w:numPr>
        <w:tabs>
          <w:tab w:val="left" w:pos="720"/>
        </w:tabs>
        <w:spacing w:after="0" w:line="0" w:lineRule="atLeast"/>
        <w:rPr>
          <w:rFonts w:asciiTheme="majorHAnsi" w:eastAsia="Corbel" w:hAnsiTheme="majorHAnsi" w:cstheme="majorHAnsi"/>
          <w:sz w:val="24"/>
          <w:szCs w:val="24"/>
        </w:rPr>
      </w:pPr>
      <w:r w:rsidRPr="00447800">
        <w:rPr>
          <w:rFonts w:asciiTheme="majorHAnsi" w:eastAsia="Corbel" w:hAnsiTheme="majorHAnsi" w:cstheme="majorHAnsi"/>
          <w:sz w:val="24"/>
          <w:szCs w:val="24"/>
        </w:rPr>
        <w:t>R</w:t>
      </w:r>
      <w:r w:rsidR="00270C2A">
        <w:rPr>
          <w:rFonts w:asciiTheme="majorHAnsi" w:eastAsia="Corbel" w:hAnsiTheme="majorHAnsi" w:cstheme="majorHAnsi"/>
          <w:sz w:val="24"/>
          <w:szCs w:val="24"/>
        </w:rPr>
        <w:t xml:space="preserve">apport autour </w:t>
      </w:r>
      <w:r w:rsidRPr="00447800">
        <w:rPr>
          <w:rFonts w:asciiTheme="majorHAnsi" w:eastAsia="Corbel" w:hAnsiTheme="majorHAnsi" w:cstheme="majorHAnsi"/>
          <w:sz w:val="24"/>
          <w:szCs w:val="24"/>
        </w:rPr>
        <w:t xml:space="preserve">du déroulement de l’étude </w:t>
      </w:r>
      <w:r w:rsidR="00270C2A">
        <w:rPr>
          <w:rFonts w:asciiTheme="majorHAnsi" w:eastAsia="Corbel" w:hAnsiTheme="majorHAnsi" w:cstheme="majorHAnsi"/>
          <w:sz w:val="24"/>
          <w:szCs w:val="24"/>
        </w:rPr>
        <w:t xml:space="preserve">à soumettre </w:t>
      </w:r>
      <w:r w:rsidRPr="00447800">
        <w:rPr>
          <w:rFonts w:asciiTheme="majorHAnsi" w:eastAsia="Corbel" w:hAnsiTheme="majorHAnsi" w:cstheme="majorHAnsi"/>
          <w:sz w:val="24"/>
          <w:szCs w:val="24"/>
        </w:rPr>
        <w:t>au comité de pilotage</w:t>
      </w:r>
      <w:r w:rsidR="00F407F7">
        <w:rPr>
          <w:rFonts w:ascii="Times New Roman" w:eastAsia="Corbel" w:hAnsi="Times New Roman" w:cs="Times New Roman"/>
          <w:sz w:val="24"/>
          <w:szCs w:val="24"/>
        </w:rPr>
        <w:t> </w:t>
      </w:r>
      <w:r w:rsidRPr="00447800">
        <w:rPr>
          <w:rFonts w:asciiTheme="majorHAnsi" w:eastAsia="Corbel" w:hAnsiTheme="majorHAnsi" w:cstheme="majorHAnsi"/>
          <w:sz w:val="24"/>
          <w:szCs w:val="24"/>
        </w:rPr>
        <w:t>;</w:t>
      </w:r>
    </w:p>
    <w:p w14:paraId="24272234" w14:textId="77777777" w:rsidR="00E66ABC" w:rsidRPr="00447800" w:rsidRDefault="00E66ABC" w:rsidP="00E66ABC">
      <w:pPr>
        <w:spacing w:line="292" w:lineRule="exact"/>
        <w:rPr>
          <w:rFonts w:asciiTheme="majorHAnsi" w:eastAsia="Corbel" w:hAnsiTheme="majorHAnsi" w:cstheme="majorHAnsi"/>
          <w:sz w:val="24"/>
          <w:szCs w:val="24"/>
        </w:rPr>
      </w:pPr>
    </w:p>
    <w:p w14:paraId="0C57D9CB" w14:textId="0BC07923" w:rsidR="00E66ABC" w:rsidRPr="00447800" w:rsidRDefault="00F071E2" w:rsidP="00F071E2">
      <w:pPr>
        <w:tabs>
          <w:tab w:val="left" w:pos="720"/>
        </w:tabs>
        <w:spacing w:after="0" w:line="0" w:lineRule="atLeast"/>
        <w:rPr>
          <w:rFonts w:asciiTheme="majorHAnsi" w:eastAsia="Corbel" w:hAnsiTheme="majorHAnsi" w:cstheme="majorHAnsi"/>
          <w:sz w:val="24"/>
          <w:szCs w:val="24"/>
        </w:rPr>
      </w:pPr>
      <w:r>
        <w:rPr>
          <w:rFonts w:asciiTheme="majorHAnsi" w:eastAsia="Corbel" w:hAnsiTheme="majorHAnsi" w:cstheme="majorHAnsi"/>
          <w:sz w:val="24"/>
          <w:szCs w:val="24"/>
        </w:rPr>
        <w:t xml:space="preserve">IX.3 </w:t>
      </w:r>
      <w:r w:rsidR="00E66ABC" w:rsidRPr="00447800">
        <w:rPr>
          <w:rFonts w:asciiTheme="majorHAnsi" w:eastAsia="Corbel" w:hAnsiTheme="majorHAnsi" w:cstheme="majorHAnsi"/>
          <w:sz w:val="24"/>
          <w:szCs w:val="24"/>
        </w:rPr>
        <w:t>Responsabilités du comité de pilotage de l’étude, notamment l</w:t>
      </w:r>
      <w:r w:rsidR="000C2B0A" w:rsidRPr="00447800">
        <w:rPr>
          <w:rFonts w:asciiTheme="majorHAnsi" w:eastAsia="Corbel" w:hAnsiTheme="majorHAnsi" w:cstheme="majorHAnsi"/>
          <w:sz w:val="24"/>
          <w:szCs w:val="24"/>
        </w:rPr>
        <w:t>e</w:t>
      </w:r>
      <w:r w:rsidR="00E66ABC" w:rsidRPr="00447800">
        <w:rPr>
          <w:rFonts w:asciiTheme="majorHAnsi" w:eastAsia="Corbel" w:hAnsiTheme="majorHAnsi" w:cstheme="majorHAnsi"/>
          <w:sz w:val="24"/>
          <w:szCs w:val="24"/>
        </w:rPr>
        <w:t xml:space="preserve"> </w:t>
      </w:r>
      <w:r w:rsidR="000C2B0A" w:rsidRPr="00447800">
        <w:rPr>
          <w:rFonts w:asciiTheme="majorHAnsi" w:eastAsia="Corbel" w:hAnsiTheme="majorHAnsi" w:cstheme="majorHAnsi"/>
          <w:sz w:val="24"/>
          <w:szCs w:val="24"/>
        </w:rPr>
        <w:t>BSEPDH</w:t>
      </w:r>
      <w:r w:rsidR="00DC0839">
        <w:rPr>
          <w:rFonts w:asciiTheme="majorHAnsi" w:eastAsia="Corbel" w:hAnsiTheme="majorHAnsi" w:cstheme="majorHAnsi"/>
          <w:sz w:val="24"/>
          <w:szCs w:val="24"/>
        </w:rPr>
        <w:t> :</w:t>
      </w:r>
    </w:p>
    <w:p w14:paraId="42A8DC3E" w14:textId="77777777" w:rsidR="000C2B0A" w:rsidRPr="00447800" w:rsidRDefault="000C2B0A" w:rsidP="00AB5365">
      <w:pPr>
        <w:tabs>
          <w:tab w:val="left" w:pos="720"/>
        </w:tabs>
        <w:spacing w:after="0" w:line="0" w:lineRule="atLeast"/>
        <w:rPr>
          <w:rFonts w:asciiTheme="majorHAnsi" w:eastAsia="Corbel" w:hAnsiTheme="majorHAnsi" w:cstheme="majorHAnsi"/>
          <w:sz w:val="24"/>
          <w:szCs w:val="24"/>
        </w:rPr>
      </w:pPr>
    </w:p>
    <w:p w14:paraId="214AFD5E" w14:textId="27F832E4" w:rsidR="00E66ABC" w:rsidRPr="00447800" w:rsidRDefault="00E66ABC" w:rsidP="00E66ABC">
      <w:pPr>
        <w:spacing w:line="0" w:lineRule="atLeast"/>
        <w:rPr>
          <w:rFonts w:asciiTheme="majorHAnsi" w:eastAsia="Corbel" w:hAnsiTheme="majorHAnsi" w:cstheme="majorHAnsi"/>
          <w:sz w:val="24"/>
          <w:szCs w:val="24"/>
        </w:rPr>
      </w:pPr>
      <w:r w:rsidRPr="00447800">
        <w:rPr>
          <w:rFonts w:asciiTheme="majorHAnsi" w:eastAsia="Corbel" w:hAnsiTheme="majorHAnsi" w:cstheme="majorHAnsi"/>
          <w:sz w:val="24"/>
          <w:szCs w:val="24"/>
        </w:rPr>
        <w:t xml:space="preserve">Le comité de pilotage de l’étude </w:t>
      </w:r>
      <w:r w:rsidR="00270C2A">
        <w:rPr>
          <w:rFonts w:asciiTheme="majorHAnsi" w:eastAsia="Corbel" w:hAnsiTheme="majorHAnsi" w:cstheme="majorHAnsi"/>
          <w:sz w:val="24"/>
          <w:szCs w:val="24"/>
        </w:rPr>
        <w:t>aura les</w:t>
      </w:r>
      <w:r w:rsidR="00270C2A" w:rsidRPr="00447800">
        <w:rPr>
          <w:rFonts w:asciiTheme="majorHAnsi" w:eastAsia="Corbel" w:hAnsiTheme="majorHAnsi" w:cstheme="majorHAnsi"/>
          <w:sz w:val="24"/>
          <w:szCs w:val="24"/>
        </w:rPr>
        <w:t xml:space="preserve"> responsab</w:t>
      </w:r>
      <w:r w:rsidR="00270C2A">
        <w:rPr>
          <w:rFonts w:asciiTheme="majorHAnsi" w:eastAsia="Corbel" w:hAnsiTheme="majorHAnsi" w:cstheme="majorHAnsi"/>
          <w:sz w:val="24"/>
          <w:szCs w:val="24"/>
        </w:rPr>
        <w:t>ilités suivantes</w:t>
      </w:r>
      <w:r w:rsidR="00F407F7">
        <w:rPr>
          <w:rFonts w:asciiTheme="majorHAnsi" w:eastAsia="Corbel" w:hAnsiTheme="majorHAnsi" w:cstheme="majorHAnsi"/>
          <w:sz w:val="24"/>
          <w:szCs w:val="24"/>
        </w:rPr>
        <w:t> </w:t>
      </w:r>
      <w:r w:rsidR="000C2B0A" w:rsidRPr="00447800">
        <w:rPr>
          <w:rFonts w:asciiTheme="majorHAnsi" w:eastAsia="Corbel" w:hAnsiTheme="majorHAnsi" w:cstheme="majorHAnsi"/>
          <w:sz w:val="24"/>
          <w:szCs w:val="24"/>
        </w:rPr>
        <w:t>:</w:t>
      </w:r>
    </w:p>
    <w:p w14:paraId="54E6B09A" w14:textId="73A1A69E" w:rsidR="00E66ABC" w:rsidRPr="00447800" w:rsidRDefault="00E66ABC" w:rsidP="00E66ABC">
      <w:pPr>
        <w:numPr>
          <w:ilvl w:val="0"/>
          <w:numId w:val="20"/>
        </w:numPr>
        <w:tabs>
          <w:tab w:val="left" w:pos="720"/>
        </w:tabs>
        <w:spacing w:after="0" w:line="238" w:lineRule="auto"/>
        <w:ind w:left="720" w:hanging="360"/>
        <w:rPr>
          <w:rFonts w:asciiTheme="majorHAnsi" w:eastAsia="Corbel" w:hAnsiTheme="majorHAnsi" w:cstheme="majorHAnsi"/>
          <w:sz w:val="24"/>
          <w:szCs w:val="24"/>
        </w:rPr>
      </w:pPr>
      <w:r w:rsidRPr="00447800">
        <w:rPr>
          <w:rFonts w:asciiTheme="majorHAnsi" w:eastAsia="Corbel" w:hAnsiTheme="majorHAnsi" w:cstheme="majorHAnsi"/>
          <w:sz w:val="24"/>
          <w:szCs w:val="24"/>
        </w:rPr>
        <w:t>Assurer le suivi et la supervision de la mise en œuvre de l’activité</w:t>
      </w:r>
      <w:r w:rsidR="00DC0839">
        <w:rPr>
          <w:rFonts w:asciiTheme="majorHAnsi" w:eastAsia="Corbel" w:hAnsiTheme="majorHAnsi" w:cstheme="majorHAnsi"/>
          <w:sz w:val="24"/>
          <w:szCs w:val="24"/>
        </w:rPr>
        <w:t>,</w:t>
      </w:r>
    </w:p>
    <w:p w14:paraId="3111D94A" w14:textId="77777777" w:rsidR="00E66ABC" w:rsidRPr="00447800" w:rsidRDefault="00E66ABC" w:rsidP="00E66ABC">
      <w:pPr>
        <w:spacing w:line="3" w:lineRule="exact"/>
        <w:rPr>
          <w:rFonts w:asciiTheme="majorHAnsi" w:eastAsia="Corbel" w:hAnsiTheme="majorHAnsi" w:cstheme="majorHAnsi"/>
          <w:sz w:val="24"/>
          <w:szCs w:val="24"/>
        </w:rPr>
      </w:pPr>
    </w:p>
    <w:p w14:paraId="14C9C174" w14:textId="1B81E5A6" w:rsidR="00E66ABC" w:rsidRPr="00447800" w:rsidRDefault="00E66ABC" w:rsidP="00E66ABC">
      <w:pPr>
        <w:numPr>
          <w:ilvl w:val="0"/>
          <w:numId w:val="20"/>
        </w:numPr>
        <w:tabs>
          <w:tab w:val="left" w:pos="720"/>
        </w:tabs>
        <w:spacing w:after="0" w:line="239" w:lineRule="auto"/>
        <w:ind w:left="720" w:hanging="360"/>
        <w:rPr>
          <w:rFonts w:asciiTheme="majorHAnsi" w:eastAsia="Corbel" w:hAnsiTheme="majorHAnsi" w:cstheme="majorHAnsi"/>
          <w:sz w:val="24"/>
          <w:szCs w:val="24"/>
        </w:rPr>
      </w:pPr>
      <w:r w:rsidRPr="00447800">
        <w:rPr>
          <w:rFonts w:asciiTheme="majorHAnsi" w:eastAsia="Corbel" w:hAnsiTheme="majorHAnsi" w:cstheme="majorHAnsi"/>
          <w:sz w:val="24"/>
          <w:szCs w:val="24"/>
        </w:rPr>
        <w:t>Fournir des commentaires sur toutes les propositions techniques et financières des soumissionnaires</w:t>
      </w:r>
      <w:r w:rsidR="00DC0839">
        <w:rPr>
          <w:rFonts w:asciiTheme="majorHAnsi" w:eastAsia="Corbel" w:hAnsiTheme="majorHAnsi" w:cstheme="majorHAnsi"/>
          <w:sz w:val="24"/>
          <w:szCs w:val="24"/>
        </w:rPr>
        <w:t>,</w:t>
      </w:r>
    </w:p>
    <w:p w14:paraId="1B0F4341" w14:textId="77777777" w:rsidR="00E66ABC" w:rsidRPr="00447800" w:rsidRDefault="00E66ABC" w:rsidP="00E66ABC">
      <w:pPr>
        <w:spacing w:line="4" w:lineRule="exact"/>
        <w:rPr>
          <w:rFonts w:asciiTheme="majorHAnsi" w:eastAsia="Corbel" w:hAnsiTheme="majorHAnsi" w:cstheme="majorHAnsi"/>
          <w:sz w:val="24"/>
          <w:szCs w:val="24"/>
        </w:rPr>
      </w:pPr>
    </w:p>
    <w:p w14:paraId="3393CC5C" w14:textId="255EB447" w:rsidR="00E66ABC" w:rsidRPr="00447800" w:rsidRDefault="00E66ABC" w:rsidP="00E66ABC">
      <w:pPr>
        <w:numPr>
          <w:ilvl w:val="0"/>
          <w:numId w:val="20"/>
        </w:numPr>
        <w:tabs>
          <w:tab w:val="left" w:pos="720"/>
        </w:tabs>
        <w:spacing w:after="0" w:line="238" w:lineRule="auto"/>
        <w:ind w:left="720" w:hanging="360"/>
        <w:rPr>
          <w:rFonts w:asciiTheme="majorHAnsi" w:eastAsia="Corbel" w:hAnsiTheme="majorHAnsi" w:cstheme="majorHAnsi"/>
          <w:sz w:val="24"/>
          <w:szCs w:val="24"/>
        </w:rPr>
      </w:pPr>
      <w:r w:rsidRPr="00447800">
        <w:rPr>
          <w:rFonts w:asciiTheme="majorHAnsi" w:eastAsia="Corbel" w:hAnsiTheme="majorHAnsi" w:cstheme="majorHAnsi"/>
          <w:sz w:val="24"/>
          <w:szCs w:val="24"/>
        </w:rPr>
        <w:t>Faciliter l</w:t>
      </w:r>
      <w:r w:rsidR="00F407F7">
        <w:rPr>
          <w:rFonts w:asciiTheme="majorHAnsi" w:eastAsia="Corbel" w:hAnsiTheme="majorHAnsi" w:cstheme="majorHAnsi"/>
          <w:sz w:val="24"/>
          <w:szCs w:val="24"/>
        </w:rPr>
        <w:t>’</w:t>
      </w:r>
      <w:r w:rsidRPr="00447800">
        <w:rPr>
          <w:rFonts w:asciiTheme="majorHAnsi" w:eastAsia="Corbel" w:hAnsiTheme="majorHAnsi" w:cstheme="majorHAnsi"/>
          <w:sz w:val="24"/>
          <w:szCs w:val="24"/>
        </w:rPr>
        <w:t>accès à toute documentation pendant le processus de réalisation de l’étude</w:t>
      </w:r>
      <w:r w:rsidR="00DC0839">
        <w:rPr>
          <w:rFonts w:asciiTheme="majorHAnsi" w:eastAsia="Corbel" w:hAnsiTheme="majorHAnsi" w:cstheme="majorHAnsi"/>
          <w:sz w:val="24"/>
          <w:szCs w:val="24"/>
        </w:rPr>
        <w:t>,</w:t>
      </w:r>
    </w:p>
    <w:p w14:paraId="4813C4A8" w14:textId="77777777" w:rsidR="00E66ABC" w:rsidRPr="00447800" w:rsidRDefault="00E66ABC" w:rsidP="00E66ABC">
      <w:pPr>
        <w:spacing w:line="3" w:lineRule="exact"/>
        <w:rPr>
          <w:rFonts w:asciiTheme="majorHAnsi" w:eastAsia="Corbel" w:hAnsiTheme="majorHAnsi" w:cstheme="majorHAnsi"/>
          <w:sz w:val="24"/>
          <w:szCs w:val="24"/>
        </w:rPr>
      </w:pPr>
    </w:p>
    <w:p w14:paraId="396C35B3" w14:textId="3D36D38C" w:rsidR="00E66ABC" w:rsidRPr="00447800" w:rsidRDefault="00E66ABC" w:rsidP="00E66ABC">
      <w:pPr>
        <w:numPr>
          <w:ilvl w:val="0"/>
          <w:numId w:val="20"/>
        </w:numPr>
        <w:tabs>
          <w:tab w:val="left" w:pos="720"/>
        </w:tabs>
        <w:spacing w:after="0" w:line="239" w:lineRule="auto"/>
        <w:ind w:left="720" w:hanging="360"/>
        <w:rPr>
          <w:rFonts w:asciiTheme="majorHAnsi" w:eastAsia="Corbel" w:hAnsiTheme="majorHAnsi" w:cstheme="majorHAnsi"/>
          <w:sz w:val="24"/>
          <w:szCs w:val="24"/>
        </w:rPr>
      </w:pPr>
      <w:r w:rsidRPr="00447800">
        <w:rPr>
          <w:rFonts w:asciiTheme="majorHAnsi" w:eastAsia="Corbel" w:hAnsiTheme="majorHAnsi" w:cstheme="majorHAnsi"/>
          <w:sz w:val="24"/>
          <w:szCs w:val="24"/>
        </w:rPr>
        <w:lastRenderedPageBreak/>
        <w:t xml:space="preserve">Analyser le plan de travail de la </w:t>
      </w:r>
      <w:r w:rsidR="00AB5365" w:rsidRPr="00447800">
        <w:rPr>
          <w:rFonts w:asciiTheme="majorHAnsi" w:eastAsia="Corbel" w:hAnsiTheme="majorHAnsi" w:cstheme="majorHAnsi"/>
          <w:sz w:val="24"/>
          <w:szCs w:val="24"/>
        </w:rPr>
        <w:t xml:space="preserve">partie contractante </w:t>
      </w:r>
      <w:r w:rsidRPr="00447800">
        <w:rPr>
          <w:rFonts w:asciiTheme="majorHAnsi" w:eastAsia="Corbel" w:hAnsiTheme="majorHAnsi" w:cstheme="majorHAnsi"/>
          <w:sz w:val="24"/>
          <w:szCs w:val="24"/>
        </w:rPr>
        <w:t>retenue ou le rapport de conception de l’étude</w:t>
      </w:r>
      <w:r w:rsidR="00F407F7">
        <w:rPr>
          <w:rFonts w:ascii="Times New Roman" w:eastAsia="Corbel" w:hAnsi="Times New Roman" w:cs="Times New Roman"/>
          <w:sz w:val="24"/>
          <w:szCs w:val="24"/>
        </w:rPr>
        <w:t> </w:t>
      </w:r>
      <w:r w:rsidRPr="00447800">
        <w:rPr>
          <w:rFonts w:asciiTheme="majorHAnsi" w:eastAsia="Corbel" w:hAnsiTheme="majorHAnsi" w:cstheme="majorHAnsi"/>
          <w:sz w:val="24"/>
          <w:szCs w:val="24"/>
        </w:rPr>
        <w:t>;</w:t>
      </w:r>
    </w:p>
    <w:p w14:paraId="0754F79C" w14:textId="77777777" w:rsidR="00E66ABC" w:rsidRPr="00447800" w:rsidRDefault="00E66ABC" w:rsidP="00E66ABC">
      <w:pPr>
        <w:spacing w:line="1" w:lineRule="exact"/>
        <w:rPr>
          <w:rFonts w:asciiTheme="majorHAnsi" w:eastAsia="Corbel" w:hAnsiTheme="majorHAnsi" w:cstheme="majorHAnsi"/>
          <w:sz w:val="24"/>
          <w:szCs w:val="24"/>
        </w:rPr>
      </w:pPr>
    </w:p>
    <w:p w14:paraId="61ABDE82" w14:textId="70A88B9F" w:rsidR="00E66ABC" w:rsidRPr="00447800" w:rsidRDefault="00E66ABC" w:rsidP="00E66ABC">
      <w:pPr>
        <w:numPr>
          <w:ilvl w:val="0"/>
          <w:numId w:val="20"/>
        </w:numPr>
        <w:tabs>
          <w:tab w:val="left" w:pos="720"/>
        </w:tabs>
        <w:spacing w:after="0" w:line="238" w:lineRule="auto"/>
        <w:ind w:left="720" w:hanging="360"/>
        <w:rPr>
          <w:rFonts w:asciiTheme="majorHAnsi" w:eastAsia="Corbel" w:hAnsiTheme="majorHAnsi" w:cstheme="majorHAnsi"/>
          <w:sz w:val="24"/>
          <w:szCs w:val="24"/>
        </w:rPr>
      </w:pPr>
      <w:r w:rsidRPr="00447800">
        <w:rPr>
          <w:rFonts w:asciiTheme="majorHAnsi" w:eastAsia="Corbel" w:hAnsiTheme="majorHAnsi" w:cstheme="majorHAnsi"/>
          <w:sz w:val="24"/>
          <w:szCs w:val="24"/>
        </w:rPr>
        <w:t>Fournir des conseils à toutes les phases d</w:t>
      </w:r>
      <w:r w:rsidR="00F407F7">
        <w:rPr>
          <w:rFonts w:asciiTheme="majorHAnsi" w:eastAsia="Corbel" w:hAnsiTheme="majorHAnsi" w:cstheme="majorHAnsi"/>
          <w:sz w:val="24"/>
          <w:szCs w:val="24"/>
        </w:rPr>
        <w:t>’</w:t>
      </w:r>
      <w:r w:rsidRPr="00447800">
        <w:rPr>
          <w:rFonts w:asciiTheme="majorHAnsi" w:eastAsia="Corbel" w:hAnsiTheme="majorHAnsi" w:cstheme="majorHAnsi"/>
          <w:sz w:val="24"/>
          <w:szCs w:val="24"/>
        </w:rPr>
        <w:t>exécution de l’étude</w:t>
      </w:r>
      <w:r w:rsidR="00F407F7">
        <w:rPr>
          <w:rFonts w:ascii="Times New Roman" w:eastAsia="Corbel" w:hAnsi="Times New Roman" w:cs="Times New Roman"/>
          <w:sz w:val="24"/>
          <w:szCs w:val="24"/>
        </w:rPr>
        <w:t> </w:t>
      </w:r>
      <w:r w:rsidRPr="00447800">
        <w:rPr>
          <w:rFonts w:asciiTheme="majorHAnsi" w:eastAsia="Corbel" w:hAnsiTheme="majorHAnsi" w:cstheme="majorHAnsi"/>
          <w:sz w:val="24"/>
          <w:szCs w:val="24"/>
        </w:rPr>
        <w:t>;</w:t>
      </w:r>
    </w:p>
    <w:p w14:paraId="1983FBF8" w14:textId="77777777" w:rsidR="00E66ABC" w:rsidRPr="00447800" w:rsidRDefault="00E66ABC" w:rsidP="00E66ABC">
      <w:pPr>
        <w:spacing w:line="1" w:lineRule="exact"/>
        <w:rPr>
          <w:rFonts w:asciiTheme="majorHAnsi" w:eastAsia="Corbel" w:hAnsiTheme="majorHAnsi" w:cstheme="majorHAnsi"/>
          <w:sz w:val="24"/>
          <w:szCs w:val="24"/>
        </w:rPr>
      </w:pPr>
    </w:p>
    <w:p w14:paraId="77660B4B" w14:textId="060F6889" w:rsidR="00E66ABC" w:rsidRPr="00447800" w:rsidRDefault="00E66ABC" w:rsidP="00E66ABC">
      <w:pPr>
        <w:numPr>
          <w:ilvl w:val="0"/>
          <w:numId w:val="20"/>
        </w:numPr>
        <w:tabs>
          <w:tab w:val="left" w:pos="720"/>
        </w:tabs>
        <w:spacing w:after="0" w:line="0" w:lineRule="atLeast"/>
        <w:ind w:left="720" w:hanging="360"/>
        <w:rPr>
          <w:rFonts w:asciiTheme="majorHAnsi" w:eastAsia="Corbel" w:hAnsiTheme="majorHAnsi" w:cstheme="majorHAnsi"/>
          <w:sz w:val="24"/>
          <w:szCs w:val="24"/>
        </w:rPr>
      </w:pPr>
      <w:r w:rsidRPr="00447800">
        <w:rPr>
          <w:rFonts w:asciiTheme="majorHAnsi" w:eastAsia="Corbel" w:hAnsiTheme="majorHAnsi" w:cstheme="majorHAnsi"/>
          <w:sz w:val="24"/>
          <w:szCs w:val="24"/>
        </w:rPr>
        <w:t>Analyser, contrôler la qualité de tous les livrables et les approuver</w:t>
      </w:r>
      <w:r w:rsidR="00DC0839">
        <w:rPr>
          <w:rFonts w:ascii="Times New Roman" w:eastAsia="Corbel" w:hAnsi="Times New Roman" w:cs="Times New Roman"/>
          <w:sz w:val="24"/>
          <w:szCs w:val="24"/>
        </w:rPr>
        <w:t>,</w:t>
      </w:r>
    </w:p>
    <w:p w14:paraId="20CC30E9" w14:textId="77777777" w:rsidR="00E66ABC" w:rsidRPr="00447800" w:rsidRDefault="00E66ABC" w:rsidP="00E66ABC">
      <w:pPr>
        <w:spacing w:line="2" w:lineRule="exact"/>
        <w:rPr>
          <w:rFonts w:asciiTheme="majorHAnsi" w:eastAsia="Corbel" w:hAnsiTheme="majorHAnsi" w:cstheme="majorHAnsi"/>
          <w:sz w:val="24"/>
          <w:szCs w:val="24"/>
        </w:rPr>
      </w:pPr>
    </w:p>
    <w:p w14:paraId="547D2D70" w14:textId="163D2FB9" w:rsidR="00E66ABC" w:rsidRPr="00447800" w:rsidRDefault="00E66ABC" w:rsidP="00E66ABC">
      <w:pPr>
        <w:numPr>
          <w:ilvl w:val="0"/>
          <w:numId w:val="20"/>
        </w:numPr>
        <w:tabs>
          <w:tab w:val="left" w:pos="720"/>
        </w:tabs>
        <w:spacing w:after="0" w:line="239" w:lineRule="auto"/>
        <w:ind w:left="720" w:hanging="360"/>
        <w:rPr>
          <w:rFonts w:asciiTheme="majorHAnsi" w:eastAsia="Corbel" w:hAnsiTheme="majorHAnsi" w:cstheme="majorHAnsi"/>
          <w:sz w:val="24"/>
          <w:szCs w:val="24"/>
        </w:rPr>
      </w:pPr>
      <w:r w:rsidRPr="00447800">
        <w:rPr>
          <w:rFonts w:asciiTheme="majorHAnsi" w:eastAsia="Corbel" w:hAnsiTheme="majorHAnsi" w:cstheme="majorHAnsi"/>
          <w:sz w:val="24"/>
          <w:szCs w:val="24"/>
        </w:rPr>
        <w:t xml:space="preserve">Fournir des commentaires sur les versions préliminaires du rapport fourni par la </w:t>
      </w:r>
      <w:r w:rsidR="00AB5365" w:rsidRPr="00447800">
        <w:rPr>
          <w:rFonts w:asciiTheme="majorHAnsi" w:eastAsia="Corbel" w:hAnsiTheme="majorHAnsi" w:cstheme="majorHAnsi"/>
          <w:sz w:val="24"/>
          <w:szCs w:val="24"/>
        </w:rPr>
        <w:t>partie contractante</w:t>
      </w:r>
      <w:r w:rsidR="00F407F7">
        <w:rPr>
          <w:rFonts w:ascii="Times New Roman" w:eastAsia="Corbel" w:hAnsi="Times New Roman" w:cs="Times New Roman"/>
          <w:sz w:val="24"/>
          <w:szCs w:val="24"/>
        </w:rPr>
        <w:t> </w:t>
      </w:r>
      <w:r w:rsidRPr="00447800">
        <w:rPr>
          <w:rFonts w:asciiTheme="majorHAnsi" w:eastAsia="Corbel" w:hAnsiTheme="majorHAnsi" w:cstheme="majorHAnsi"/>
          <w:sz w:val="24"/>
          <w:szCs w:val="24"/>
        </w:rPr>
        <w:t>;</w:t>
      </w:r>
    </w:p>
    <w:p w14:paraId="614516E0" w14:textId="77777777" w:rsidR="00E66ABC" w:rsidRPr="00447800" w:rsidRDefault="00E66ABC" w:rsidP="00E66ABC">
      <w:pPr>
        <w:spacing w:line="1" w:lineRule="exact"/>
        <w:rPr>
          <w:rFonts w:asciiTheme="majorHAnsi" w:eastAsia="Corbel" w:hAnsiTheme="majorHAnsi" w:cstheme="majorHAnsi"/>
          <w:sz w:val="24"/>
          <w:szCs w:val="24"/>
        </w:rPr>
      </w:pPr>
    </w:p>
    <w:p w14:paraId="29CEAEF7" w14:textId="77777777" w:rsidR="00E66ABC" w:rsidRPr="00447800" w:rsidRDefault="00E66ABC" w:rsidP="00E66ABC">
      <w:pPr>
        <w:spacing w:line="3" w:lineRule="exact"/>
        <w:rPr>
          <w:rFonts w:asciiTheme="majorHAnsi" w:eastAsia="Corbel" w:hAnsiTheme="majorHAnsi" w:cstheme="majorHAnsi"/>
          <w:sz w:val="24"/>
          <w:szCs w:val="24"/>
        </w:rPr>
      </w:pPr>
    </w:p>
    <w:p w14:paraId="791AF73E" w14:textId="0C66CC9F" w:rsidR="00E66ABC" w:rsidRPr="00447800" w:rsidRDefault="00E66ABC" w:rsidP="00E66ABC">
      <w:pPr>
        <w:numPr>
          <w:ilvl w:val="0"/>
          <w:numId w:val="20"/>
        </w:numPr>
        <w:tabs>
          <w:tab w:val="left" w:pos="720"/>
        </w:tabs>
        <w:spacing w:after="0" w:line="239" w:lineRule="auto"/>
        <w:ind w:left="720" w:hanging="360"/>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Évaluer</w:t>
      </w:r>
      <w:r w:rsidR="00DC0839">
        <w:rPr>
          <w:rFonts w:asciiTheme="majorHAnsi" w:eastAsia="Corbel" w:hAnsiTheme="majorHAnsi" w:cstheme="majorHAnsi"/>
          <w:sz w:val="24"/>
          <w:szCs w:val="24"/>
        </w:rPr>
        <w:t>,</w:t>
      </w:r>
      <w:r w:rsidRPr="00447800">
        <w:rPr>
          <w:rFonts w:asciiTheme="majorHAnsi" w:eastAsia="Corbel" w:hAnsiTheme="majorHAnsi" w:cstheme="majorHAnsi"/>
          <w:sz w:val="24"/>
          <w:szCs w:val="24"/>
        </w:rPr>
        <w:t xml:space="preserve"> le cas échéant</w:t>
      </w:r>
      <w:r w:rsidR="00DC0839">
        <w:rPr>
          <w:rFonts w:asciiTheme="majorHAnsi" w:eastAsia="Corbel" w:hAnsiTheme="majorHAnsi" w:cstheme="majorHAnsi"/>
          <w:sz w:val="24"/>
          <w:szCs w:val="24"/>
        </w:rPr>
        <w:t>,</w:t>
      </w:r>
      <w:r w:rsidRPr="00447800">
        <w:rPr>
          <w:rFonts w:asciiTheme="majorHAnsi" w:eastAsia="Corbel" w:hAnsiTheme="majorHAnsi" w:cstheme="majorHAnsi"/>
          <w:sz w:val="24"/>
          <w:szCs w:val="24"/>
        </w:rPr>
        <w:t xml:space="preserve"> le travail et la performance de la </w:t>
      </w:r>
      <w:r w:rsidR="00AB5365" w:rsidRPr="00447800">
        <w:rPr>
          <w:rFonts w:asciiTheme="majorHAnsi" w:eastAsia="Corbel" w:hAnsiTheme="majorHAnsi" w:cstheme="majorHAnsi"/>
          <w:sz w:val="24"/>
          <w:szCs w:val="24"/>
        </w:rPr>
        <w:t>partie contractante</w:t>
      </w:r>
      <w:r w:rsidRPr="00447800">
        <w:rPr>
          <w:rFonts w:asciiTheme="majorHAnsi" w:eastAsia="Corbel" w:hAnsiTheme="majorHAnsi" w:cstheme="majorHAnsi"/>
          <w:sz w:val="24"/>
          <w:szCs w:val="24"/>
        </w:rPr>
        <w:t xml:space="preserve"> pendant la durée de son contrat et signer la lettre d’acceptation du rapport pour clore le contrat.</w:t>
      </w:r>
    </w:p>
    <w:p w14:paraId="1A8C0A99" w14:textId="77777777" w:rsidR="00E66ABC" w:rsidRPr="00447800" w:rsidRDefault="00E66ABC" w:rsidP="00E66ABC">
      <w:pPr>
        <w:spacing w:line="290" w:lineRule="exact"/>
        <w:rPr>
          <w:rFonts w:asciiTheme="majorHAnsi" w:eastAsia="Corbel" w:hAnsiTheme="majorHAnsi" w:cstheme="majorHAnsi"/>
          <w:sz w:val="24"/>
          <w:szCs w:val="24"/>
        </w:rPr>
      </w:pPr>
    </w:p>
    <w:p w14:paraId="097F59D7" w14:textId="6DE2BD1B" w:rsidR="00E66ABC" w:rsidRPr="00F071E2" w:rsidRDefault="00E66ABC" w:rsidP="00F071E2">
      <w:pPr>
        <w:pStyle w:val="ListParagraph"/>
        <w:numPr>
          <w:ilvl w:val="0"/>
          <w:numId w:val="28"/>
        </w:numPr>
        <w:spacing w:line="0" w:lineRule="atLeast"/>
        <w:rPr>
          <w:rFonts w:asciiTheme="majorHAnsi" w:eastAsia="Corbel" w:hAnsiTheme="majorHAnsi" w:cstheme="majorHAnsi"/>
          <w:sz w:val="24"/>
          <w:szCs w:val="24"/>
        </w:rPr>
      </w:pPr>
      <w:r w:rsidRPr="00F071E2">
        <w:rPr>
          <w:rFonts w:asciiTheme="majorHAnsi" w:eastAsia="Corbel" w:hAnsiTheme="majorHAnsi" w:cstheme="majorHAnsi"/>
          <w:sz w:val="24"/>
          <w:szCs w:val="24"/>
        </w:rPr>
        <w:t>Calendrier estimatif et niveau d’effort</w:t>
      </w:r>
    </w:p>
    <w:p w14:paraId="75A640CE" w14:textId="77777777" w:rsidR="00E66ABC" w:rsidRPr="00447800" w:rsidRDefault="00E66ABC" w:rsidP="00E66ABC">
      <w:pPr>
        <w:spacing w:line="2" w:lineRule="exact"/>
        <w:rPr>
          <w:rFonts w:asciiTheme="majorHAnsi" w:eastAsia="Corbel" w:hAnsiTheme="majorHAnsi" w:cstheme="majorHAnsi"/>
          <w:sz w:val="24"/>
          <w:szCs w:val="24"/>
        </w:rPr>
      </w:pPr>
    </w:p>
    <w:p w14:paraId="4597B6FD" w14:textId="286BA90F" w:rsidR="00E66ABC" w:rsidRDefault="00270C2A">
      <w:pPr>
        <w:pStyle w:val="CommentText"/>
        <w:spacing w:line="276" w:lineRule="auto"/>
        <w:jc w:val="both"/>
        <w:rPr>
          <w:rFonts w:asciiTheme="majorHAnsi" w:eastAsia="Corbel" w:hAnsiTheme="majorHAnsi" w:cstheme="majorHAnsi"/>
          <w:sz w:val="24"/>
          <w:szCs w:val="24"/>
        </w:rPr>
      </w:pPr>
      <w:r w:rsidRPr="00E40E17">
        <w:rPr>
          <w:rFonts w:asciiTheme="majorHAnsi" w:eastAsia="Corbel" w:hAnsiTheme="majorHAnsi" w:cstheme="majorHAnsi"/>
          <w:sz w:val="24"/>
          <w:szCs w:val="24"/>
        </w:rPr>
        <w:t xml:space="preserve">L’étude </w:t>
      </w:r>
      <w:r>
        <w:rPr>
          <w:rFonts w:asciiTheme="majorHAnsi" w:eastAsia="Corbel" w:hAnsiTheme="majorHAnsi" w:cstheme="majorHAnsi"/>
          <w:sz w:val="24"/>
          <w:szCs w:val="24"/>
        </w:rPr>
        <w:t xml:space="preserve">qui doit </w:t>
      </w:r>
      <w:r w:rsidR="002213F8">
        <w:rPr>
          <w:rFonts w:asciiTheme="majorHAnsi" w:eastAsia="Corbel" w:hAnsiTheme="majorHAnsi" w:cstheme="majorHAnsi"/>
          <w:sz w:val="24"/>
          <w:szCs w:val="24"/>
        </w:rPr>
        <w:t xml:space="preserve">s’étendre sur </w:t>
      </w:r>
      <w:r w:rsidR="002213F8" w:rsidRPr="00E40E17">
        <w:rPr>
          <w:rFonts w:asciiTheme="majorHAnsi" w:eastAsia="Corbel" w:hAnsiTheme="majorHAnsi" w:cstheme="majorHAnsi"/>
          <w:sz w:val="24"/>
          <w:szCs w:val="24"/>
        </w:rPr>
        <w:t>une</w:t>
      </w:r>
      <w:r w:rsidRPr="00E40E17">
        <w:rPr>
          <w:rFonts w:asciiTheme="majorHAnsi" w:eastAsia="Corbel" w:hAnsiTheme="majorHAnsi" w:cstheme="majorHAnsi"/>
          <w:sz w:val="24"/>
          <w:szCs w:val="24"/>
        </w:rPr>
        <w:t xml:space="preserve"> période de 2 mois, </w:t>
      </w:r>
      <w:r>
        <w:rPr>
          <w:rFonts w:asciiTheme="majorHAnsi" w:eastAsia="Corbel" w:hAnsiTheme="majorHAnsi" w:cstheme="majorHAnsi"/>
          <w:sz w:val="24"/>
          <w:szCs w:val="24"/>
        </w:rPr>
        <w:t>débutera</w:t>
      </w:r>
      <w:r w:rsidRPr="00E40E17">
        <w:rPr>
          <w:rFonts w:asciiTheme="majorHAnsi" w:eastAsia="Corbel" w:hAnsiTheme="majorHAnsi" w:cstheme="majorHAnsi"/>
          <w:sz w:val="24"/>
          <w:szCs w:val="24"/>
        </w:rPr>
        <w:t xml:space="preserve"> le 16 novembre 2020 et </w:t>
      </w:r>
      <w:r>
        <w:rPr>
          <w:rFonts w:asciiTheme="majorHAnsi" w:eastAsia="Corbel" w:hAnsiTheme="majorHAnsi" w:cstheme="majorHAnsi"/>
          <w:sz w:val="24"/>
          <w:szCs w:val="24"/>
        </w:rPr>
        <w:t xml:space="preserve">prendra fin </w:t>
      </w:r>
      <w:r w:rsidRPr="00E40E17">
        <w:rPr>
          <w:rFonts w:asciiTheme="majorHAnsi" w:eastAsia="Corbel" w:hAnsiTheme="majorHAnsi" w:cstheme="majorHAnsi"/>
          <w:sz w:val="24"/>
          <w:szCs w:val="24"/>
        </w:rPr>
        <w:t>le 16 janvier 2021</w:t>
      </w:r>
      <w:r w:rsidR="00E66ABC" w:rsidRPr="00447800">
        <w:rPr>
          <w:rFonts w:asciiTheme="majorHAnsi" w:eastAsia="Corbel" w:hAnsiTheme="majorHAnsi" w:cstheme="majorHAnsi"/>
          <w:sz w:val="24"/>
          <w:szCs w:val="24"/>
        </w:rPr>
        <w:t xml:space="preserve">. La </w:t>
      </w:r>
      <w:r w:rsidR="00AB5365" w:rsidRPr="00447800">
        <w:rPr>
          <w:rFonts w:asciiTheme="majorHAnsi" w:eastAsia="Corbel" w:hAnsiTheme="majorHAnsi" w:cstheme="majorHAnsi"/>
          <w:sz w:val="24"/>
          <w:szCs w:val="24"/>
        </w:rPr>
        <w:t>partie contractante</w:t>
      </w:r>
      <w:r w:rsidR="00E66ABC" w:rsidRPr="00447800">
        <w:rPr>
          <w:rFonts w:asciiTheme="majorHAnsi" w:eastAsia="Corbel" w:hAnsiTheme="majorHAnsi" w:cstheme="majorHAnsi"/>
          <w:sz w:val="24"/>
          <w:szCs w:val="24"/>
        </w:rPr>
        <w:t xml:space="preserve"> soumettra au Comité de Pilotage de l’étude un calendrier détaillé d’activités. Le niveau d</w:t>
      </w:r>
      <w:r w:rsidR="00F407F7">
        <w:rPr>
          <w:rFonts w:asciiTheme="majorHAnsi" w:eastAsia="Corbel" w:hAnsiTheme="majorHAnsi" w:cstheme="majorHAnsi"/>
          <w:sz w:val="24"/>
          <w:szCs w:val="24"/>
        </w:rPr>
        <w:t>’</w:t>
      </w:r>
      <w:r w:rsidR="00E66ABC" w:rsidRPr="00447800">
        <w:rPr>
          <w:rFonts w:asciiTheme="majorHAnsi" w:eastAsia="Corbel" w:hAnsiTheme="majorHAnsi" w:cstheme="majorHAnsi"/>
          <w:sz w:val="24"/>
          <w:szCs w:val="24"/>
        </w:rPr>
        <w:t xml:space="preserve">effort estimé nécessaire pour cette étude sera présenté par la firme </w:t>
      </w:r>
      <w:r w:rsidR="002213F8" w:rsidRPr="00447800">
        <w:rPr>
          <w:rFonts w:asciiTheme="majorHAnsi" w:eastAsia="Corbel" w:hAnsiTheme="majorHAnsi" w:cstheme="majorHAnsi"/>
          <w:sz w:val="24"/>
          <w:szCs w:val="24"/>
        </w:rPr>
        <w:t>national</w:t>
      </w:r>
      <w:r w:rsidR="002213F8">
        <w:rPr>
          <w:rFonts w:asciiTheme="majorHAnsi" w:eastAsia="Corbel" w:hAnsiTheme="majorHAnsi" w:cstheme="majorHAnsi"/>
          <w:sz w:val="24"/>
          <w:szCs w:val="24"/>
        </w:rPr>
        <w:t>e</w:t>
      </w:r>
      <w:r w:rsidR="002213F8" w:rsidRPr="00447800">
        <w:rPr>
          <w:rFonts w:asciiTheme="majorHAnsi" w:eastAsia="Corbel" w:hAnsiTheme="majorHAnsi" w:cstheme="majorHAnsi"/>
          <w:sz w:val="24"/>
          <w:szCs w:val="24"/>
        </w:rPr>
        <w:t>,</w:t>
      </w:r>
      <w:r w:rsidR="00237E80" w:rsidRPr="00CE6024">
        <w:rPr>
          <w:rFonts w:asciiTheme="majorHAnsi" w:eastAsia="Corbel" w:hAnsiTheme="majorHAnsi" w:cstheme="majorHAnsi"/>
          <w:sz w:val="24"/>
          <w:szCs w:val="24"/>
        </w:rPr>
        <w:t xml:space="preserve"> le ou </w:t>
      </w:r>
      <w:r w:rsidR="00237E80" w:rsidRPr="00237E80">
        <w:rPr>
          <w:rFonts w:asciiTheme="majorHAnsi" w:eastAsia="Corbel" w:hAnsiTheme="majorHAnsi" w:cstheme="majorHAnsi"/>
          <w:sz w:val="24"/>
          <w:szCs w:val="24"/>
        </w:rPr>
        <w:t xml:space="preserve">la </w:t>
      </w:r>
      <w:r w:rsidRPr="00237E80">
        <w:rPr>
          <w:rFonts w:asciiTheme="majorHAnsi" w:eastAsia="Corbel" w:hAnsiTheme="majorHAnsi" w:cstheme="majorHAnsi"/>
          <w:sz w:val="24"/>
          <w:szCs w:val="24"/>
        </w:rPr>
        <w:t>consultant</w:t>
      </w:r>
      <w:r w:rsidRPr="00270C2A">
        <w:rPr>
          <w:rFonts w:asciiTheme="majorHAnsi" w:eastAsia="Corbel" w:hAnsiTheme="majorHAnsi" w:cstheme="majorHAnsi"/>
          <w:sz w:val="24"/>
          <w:szCs w:val="24"/>
        </w:rPr>
        <w:t>.e</w:t>
      </w:r>
      <w:r w:rsidR="00237E80" w:rsidRPr="00CE6024">
        <w:rPr>
          <w:rFonts w:asciiTheme="majorHAnsi" w:eastAsia="Corbel" w:hAnsiTheme="majorHAnsi" w:cstheme="majorHAnsi"/>
          <w:sz w:val="24"/>
          <w:szCs w:val="24"/>
        </w:rPr>
        <w:t xml:space="preserve">, </w:t>
      </w:r>
      <w:r w:rsidR="00237E80">
        <w:rPr>
          <w:rFonts w:asciiTheme="majorHAnsi" w:eastAsia="Corbel" w:hAnsiTheme="majorHAnsi" w:cstheme="majorHAnsi"/>
          <w:sz w:val="24"/>
          <w:szCs w:val="24"/>
        </w:rPr>
        <w:t>ou l’</w:t>
      </w:r>
      <w:r w:rsidR="00237E80" w:rsidRPr="00CE6024">
        <w:rPr>
          <w:rFonts w:asciiTheme="majorHAnsi" w:eastAsia="Corbel" w:hAnsiTheme="majorHAnsi" w:cstheme="majorHAnsi"/>
          <w:sz w:val="24"/>
          <w:szCs w:val="24"/>
        </w:rPr>
        <w:t>équipe de chercheurs</w:t>
      </w:r>
      <w:r w:rsidR="00237E80">
        <w:rPr>
          <w:rFonts w:asciiTheme="majorHAnsi" w:eastAsia="Corbel" w:hAnsiTheme="majorHAnsi" w:cstheme="majorHAnsi"/>
          <w:sz w:val="24"/>
          <w:szCs w:val="24"/>
        </w:rPr>
        <w:t xml:space="preserve"> </w:t>
      </w:r>
      <w:r w:rsidR="00E66ABC" w:rsidRPr="00447800">
        <w:rPr>
          <w:rFonts w:asciiTheme="majorHAnsi" w:eastAsia="Corbel" w:hAnsiTheme="majorHAnsi" w:cstheme="majorHAnsi"/>
          <w:sz w:val="24"/>
          <w:szCs w:val="24"/>
        </w:rPr>
        <w:t>au Comité de Pilotage dans son plan de Travail préliminaire</w:t>
      </w:r>
      <w:bookmarkStart w:id="6" w:name="page10"/>
      <w:bookmarkEnd w:id="6"/>
      <w:r w:rsidR="007F166F">
        <w:rPr>
          <w:rFonts w:asciiTheme="majorHAnsi" w:eastAsia="Corbel" w:hAnsiTheme="majorHAnsi" w:cstheme="majorHAnsi"/>
          <w:sz w:val="24"/>
          <w:szCs w:val="24"/>
        </w:rPr>
        <w:t xml:space="preserve"> </w:t>
      </w:r>
      <w:r w:rsidR="007F166F" w:rsidRPr="00447800">
        <w:rPr>
          <w:rFonts w:asciiTheme="majorHAnsi" w:eastAsia="Corbel" w:hAnsiTheme="majorHAnsi" w:cstheme="majorHAnsi"/>
          <w:sz w:val="24"/>
          <w:szCs w:val="24"/>
        </w:rPr>
        <w:t>qui</w:t>
      </w:r>
      <w:r w:rsidR="00DC0839">
        <w:rPr>
          <w:rFonts w:asciiTheme="majorHAnsi" w:eastAsia="Corbel" w:hAnsiTheme="majorHAnsi" w:cstheme="majorHAnsi"/>
          <w:sz w:val="24"/>
          <w:szCs w:val="24"/>
        </w:rPr>
        <w:t>,</w:t>
      </w:r>
      <w:r w:rsidR="007F166F" w:rsidRPr="00447800">
        <w:rPr>
          <w:rFonts w:asciiTheme="majorHAnsi" w:eastAsia="Corbel" w:hAnsiTheme="majorHAnsi" w:cstheme="majorHAnsi"/>
          <w:sz w:val="24"/>
          <w:szCs w:val="24"/>
        </w:rPr>
        <w:t xml:space="preserve"> par</w:t>
      </w:r>
      <w:r w:rsidR="00E66ABC" w:rsidRPr="00447800">
        <w:rPr>
          <w:rFonts w:asciiTheme="majorHAnsi" w:eastAsia="Corbel" w:hAnsiTheme="majorHAnsi" w:cstheme="majorHAnsi"/>
          <w:sz w:val="24"/>
          <w:szCs w:val="24"/>
        </w:rPr>
        <w:t xml:space="preserve"> ses lignes directrices</w:t>
      </w:r>
      <w:r w:rsidR="00DC0839">
        <w:rPr>
          <w:rFonts w:asciiTheme="majorHAnsi" w:eastAsia="Corbel" w:hAnsiTheme="majorHAnsi" w:cstheme="majorHAnsi"/>
          <w:sz w:val="24"/>
          <w:szCs w:val="24"/>
        </w:rPr>
        <w:t>,</w:t>
      </w:r>
      <w:r w:rsidR="00E66ABC" w:rsidRPr="00447800">
        <w:rPr>
          <w:rFonts w:asciiTheme="majorHAnsi" w:eastAsia="Corbel" w:hAnsiTheme="majorHAnsi" w:cstheme="majorHAnsi"/>
          <w:sz w:val="24"/>
          <w:szCs w:val="24"/>
        </w:rPr>
        <w:t xml:space="preserve"> permettra au comité de Pilotage de juger de la faisabilité de l’exécution de l’étude par rapport aux outils présentés et l’objet de l’étude.</w:t>
      </w:r>
    </w:p>
    <w:p w14:paraId="6689829D" w14:textId="77777777" w:rsidR="00270C2A" w:rsidRPr="00447800" w:rsidRDefault="00270C2A" w:rsidP="00CE6024">
      <w:pPr>
        <w:pStyle w:val="CommentText"/>
        <w:spacing w:line="276" w:lineRule="auto"/>
        <w:jc w:val="both"/>
        <w:rPr>
          <w:rFonts w:asciiTheme="majorHAnsi" w:eastAsia="Corbel" w:hAnsiTheme="majorHAnsi" w:cstheme="majorHAnsi"/>
          <w:sz w:val="24"/>
          <w:szCs w:val="24"/>
        </w:rPr>
      </w:pPr>
    </w:p>
    <w:p w14:paraId="065DCE43" w14:textId="57BE9144" w:rsidR="00BC43AC" w:rsidRPr="00447800" w:rsidRDefault="00BC43AC" w:rsidP="00417ADD">
      <w:pPr>
        <w:ind w:firstLine="360"/>
        <w:rPr>
          <w:rFonts w:asciiTheme="majorHAnsi" w:eastAsia="Corbel" w:hAnsiTheme="majorHAnsi" w:cstheme="majorHAnsi"/>
          <w:sz w:val="24"/>
          <w:szCs w:val="24"/>
        </w:rPr>
      </w:pPr>
    </w:p>
    <w:p w14:paraId="262CD8B1" w14:textId="09CCE865" w:rsidR="00BC43AC" w:rsidRPr="00F071E2" w:rsidRDefault="00BC43AC" w:rsidP="00F071E2">
      <w:pPr>
        <w:pStyle w:val="ListParagraph"/>
        <w:numPr>
          <w:ilvl w:val="0"/>
          <w:numId w:val="28"/>
        </w:numPr>
        <w:rPr>
          <w:rFonts w:asciiTheme="majorHAnsi" w:eastAsia="Corbel" w:hAnsiTheme="majorHAnsi" w:cstheme="majorHAnsi"/>
          <w:sz w:val="24"/>
          <w:szCs w:val="24"/>
        </w:rPr>
      </w:pPr>
      <w:r w:rsidRPr="00F071E2">
        <w:rPr>
          <w:rFonts w:asciiTheme="majorHAnsi" w:eastAsia="Corbel" w:hAnsiTheme="majorHAnsi" w:cstheme="majorHAnsi"/>
          <w:sz w:val="24"/>
          <w:szCs w:val="24"/>
        </w:rPr>
        <w:t xml:space="preserve">Modalités et délai de dépôt des dossiers : </w:t>
      </w:r>
    </w:p>
    <w:p w14:paraId="2181BFCA" w14:textId="21317C01" w:rsidR="00BC43AC" w:rsidRPr="00447800" w:rsidRDefault="00BC43AC" w:rsidP="00447800">
      <w:pPr>
        <w:jc w:val="both"/>
        <w:rPr>
          <w:rFonts w:asciiTheme="majorHAnsi" w:eastAsia="Corbel" w:hAnsiTheme="majorHAnsi" w:cstheme="majorHAnsi"/>
          <w:sz w:val="24"/>
          <w:szCs w:val="24"/>
        </w:rPr>
      </w:pPr>
      <w:r w:rsidRPr="00447800">
        <w:rPr>
          <w:rFonts w:asciiTheme="majorHAnsi" w:eastAsia="Corbel" w:hAnsiTheme="majorHAnsi" w:cstheme="majorHAnsi"/>
          <w:sz w:val="24"/>
          <w:szCs w:val="24"/>
        </w:rPr>
        <w:t>Les dossiers</w:t>
      </w:r>
      <w:r w:rsidR="00CE6024">
        <w:rPr>
          <w:rFonts w:asciiTheme="majorHAnsi" w:eastAsia="Corbel" w:hAnsiTheme="majorHAnsi" w:cstheme="majorHAnsi"/>
          <w:sz w:val="24"/>
          <w:szCs w:val="24"/>
        </w:rPr>
        <w:t>,</w:t>
      </w:r>
      <w:r w:rsidRPr="00447800">
        <w:rPr>
          <w:rFonts w:asciiTheme="majorHAnsi" w:eastAsia="Corbel" w:hAnsiTheme="majorHAnsi" w:cstheme="majorHAnsi"/>
          <w:sz w:val="24"/>
          <w:szCs w:val="24"/>
        </w:rPr>
        <w:t xml:space="preserve"> </w:t>
      </w:r>
      <w:r w:rsidR="00CE6024" w:rsidRPr="00447800">
        <w:rPr>
          <w:rFonts w:asciiTheme="majorHAnsi" w:eastAsia="Corbel" w:hAnsiTheme="majorHAnsi" w:cstheme="majorHAnsi"/>
          <w:sz w:val="24"/>
          <w:szCs w:val="24"/>
        </w:rPr>
        <w:t>incluant un CV et la proposition technique et financière</w:t>
      </w:r>
      <w:r w:rsidR="00CE6024">
        <w:rPr>
          <w:rFonts w:asciiTheme="majorHAnsi" w:eastAsia="Corbel" w:hAnsiTheme="majorHAnsi" w:cstheme="majorHAnsi"/>
          <w:sz w:val="24"/>
          <w:szCs w:val="24"/>
        </w:rPr>
        <w:t>,</w:t>
      </w:r>
      <w:r w:rsidR="00CE6024" w:rsidRPr="00447800">
        <w:rPr>
          <w:rFonts w:asciiTheme="majorHAnsi" w:eastAsia="Corbel" w:hAnsiTheme="majorHAnsi" w:cstheme="majorHAnsi"/>
          <w:sz w:val="24"/>
          <w:szCs w:val="24"/>
        </w:rPr>
        <w:t xml:space="preserve"> </w:t>
      </w:r>
      <w:r w:rsidRPr="00447800">
        <w:rPr>
          <w:rFonts w:asciiTheme="majorHAnsi" w:eastAsia="Corbel" w:hAnsiTheme="majorHAnsi" w:cstheme="majorHAnsi"/>
          <w:sz w:val="24"/>
          <w:szCs w:val="24"/>
        </w:rPr>
        <w:t>doivent être déposés au Bureau du Secrétaire d’</w:t>
      </w:r>
      <w:r w:rsidR="007F166F">
        <w:rPr>
          <w:rFonts w:asciiTheme="majorHAnsi" w:eastAsia="Corbel" w:hAnsiTheme="majorHAnsi" w:cstheme="majorHAnsi"/>
          <w:sz w:val="24"/>
          <w:szCs w:val="24"/>
        </w:rPr>
        <w:t>É</w:t>
      </w:r>
      <w:r w:rsidRPr="00447800">
        <w:rPr>
          <w:rFonts w:asciiTheme="majorHAnsi" w:eastAsia="Corbel" w:hAnsiTheme="majorHAnsi" w:cstheme="majorHAnsi"/>
          <w:sz w:val="24"/>
          <w:szCs w:val="24"/>
        </w:rPr>
        <w:t xml:space="preserve">tat à la Population et au </w:t>
      </w:r>
      <w:r w:rsidR="00CE6024">
        <w:rPr>
          <w:rFonts w:asciiTheme="majorHAnsi" w:eastAsia="Corbel" w:hAnsiTheme="majorHAnsi" w:cstheme="majorHAnsi"/>
          <w:sz w:val="24"/>
          <w:szCs w:val="24"/>
        </w:rPr>
        <w:t>D</w:t>
      </w:r>
      <w:r w:rsidRPr="00447800">
        <w:rPr>
          <w:rFonts w:asciiTheme="majorHAnsi" w:eastAsia="Corbel" w:hAnsiTheme="majorHAnsi" w:cstheme="majorHAnsi"/>
          <w:sz w:val="24"/>
          <w:szCs w:val="24"/>
        </w:rPr>
        <w:t xml:space="preserve">éveloppement humain au plus tard le vendredi 6 novembre 2020, </w:t>
      </w:r>
      <w:r w:rsidR="00CE6024" w:rsidRPr="00447800">
        <w:rPr>
          <w:rFonts w:asciiTheme="majorHAnsi" w:eastAsia="Corbel" w:hAnsiTheme="majorHAnsi" w:cstheme="majorHAnsi"/>
          <w:sz w:val="24"/>
          <w:szCs w:val="24"/>
        </w:rPr>
        <w:t xml:space="preserve">à </w:t>
      </w:r>
      <w:r w:rsidRPr="00447800">
        <w:rPr>
          <w:rFonts w:asciiTheme="majorHAnsi" w:eastAsia="Corbel" w:hAnsiTheme="majorHAnsi" w:cstheme="majorHAnsi"/>
          <w:sz w:val="24"/>
          <w:szCs w:val="24"/>
        </w:rPr>
        <w:t xml:space="preserve">23h59 </w:t>
      </w:r>
      <w:r w:rsidR="00447800" w:rsidRPr="00447800">
        <w:rPr>
          <w:rFonts w:asciiTheme="majorHAnsi" w:eastAsia="Corbel" w:hAnsiTheme="majorHAnsi" w:cstheme="majorHAnsi"/>
          <w:sz w:val="24"/>
          <w:szCs w:val="24"/>
        </w:rPr>
        <w:t>à</w:t>
      </w:r>
      <w:r w:rsidRPr="00447800">
        <w:rPr>
          <w:rFonts w:asciiTheme="majorHAnsi" w:eastAsia="Corbel" w:hAnsiTheme="majorHAnsi" w:cstheme="majorHAnsi"/>
          <w:sz w:val="24"/>
          <w:szCs w:val="24"/>
        </w:rPr>
        <w:t xml:space="preserve"> la rue ………………..au numéro ……….. </w:t>
      </w:r>
      <w:proofErr w:type="gramStart"/>
      <w:r w:rsidRPr="00447800">
        <w:rPr>
          <w:rFonts w:asciiTheme="majorHAnsi" w:eastAsia="Corbel" w:hAnsiTheme="majorHAnsi" w:cstheme="majorHAnsi"/>
          <w:sz w:val="24"/>
          <w:szCs w:val="24"/>
        </w:rPr>
        <w:t>ou</w:t>
      </w:r>
      <w:proofErr w:type="gramEnd"/>
      <w:r w:rsidRPr="00447800">
        <w:rPr>
          <w:rFonts w:asciiTheme="majorHAnsi" w:eastAsia="Corbel" w:hAnsiTheme="majorHAnsi" w:cstheme="majorHAnsi"/>
          <w:sz w:val="24"/>
          <w:szCs w:val="24"/>
        </w:rPr>
        <w:t xml:space="preserve"> à l’adresse mail suivante……………………….. </w:t>
      </w:r>
    </w:p>
    <w:p w14:paraId="7212B565" w14:textId="77777777" w:rsidR="003953FE" w:rsidRPr="00447800" w:rsidRDefault="003953FE">
      <w:pPr>
        <w:rPr>
          <w:rFonts w:asciiTheme="majorHAnsi" w:eastAsia="Corbel" w:hAnsiTheme="majorHAnsi" w:cstheme="majorHAnsi"/>
          <w:sz w:val="24"/>
          <w:szCs w:val="24"/>
        </w:rPr>
      </w:pPr>
      <w:bookmarkStart w:id="7" w:name="page16"/>
      <w:bookmarkStart w:id="8" w:name="page17"/>
      <w:bookmarkStart w:id="9" w:name="page18"/>
      <w:bookmarkStart w:id="10" w:name="page19"/>
      <w:bookmarkEnd w:id="7"/>
      <w:bookmarkEnd w:id="8"/>
      <w:bookmarkEnd w:id="9"/>
      <w:bookmarkEnd w:id="10"/>
    </w:p>
    <w:sectPr w:rsidR="003953FE" w:rsidRPr="0044780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BB8B7" w14:textId="77777777" w:rsidR="00D61F32" w:rsidRDefault="00D61F32" w:rsidP="00AC7DDC">
      <w:pPr>
        <w:spacing w:after="0" w:line="240" w:lineRule="auto"/>
      </w:pPr>
      <w:r>
        <w:separator/>
      </w:r>
    </w:p>
  </w:endnote>
  <w:endnote w:type="continuationSeparator" w:id="0">
    <w:p w14:paraId="03CA5CBD" w14:textId="77777777" w:rsidR="00D61F32" w:rsidRDefault="00D61F32" w:rsidP="00AC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1A55" w14:textId="77777777" w:rsidR="00CE6024" w:rsidRDefault="00CE60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D024" w14:textId="77777777" w:rsidR="00CE6024" w:rsidRDefault="00CE60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D5F8" w14:textId="77777777" w:rsidR="00CE6024" w:rsidRDefault="00CE60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49B74" w14:textId="77777777" w:rsidR="00D61F32" w:rsidRDefault="00D61F32" w:rsidP="00AC7DDC">
      <w:pPr>
        <w:spacing w:after="0" w:line="240" w:lineRule="auto"/>
      </w:pPr>
      <w:r>
        <w:separator/>
      </w:r>
    </w:p>
  </w:footnote>
  <w:footnote w:type="continuationSeparator" w:id="0">
    <w:p w14:paraId="0318DD97" w14:textId="77777777" w:rsidR="00D61F32" w:rsidRDefault="00D61F32" w:rsidP="00AC7DDC">
      <w:pPr>
        <w:spacing w:after="0" w:line="240" w:lineRule="auto"/>
      </w:pPr>
      <w:r>
        <w:continuationSeparator/>
      </w:r>
    </w:p>
  </w:footnote>
  <w:footnote w:id="1">
    <w:p w14:paraId="044B2C6B" w14:textId="7EA6CAB4" w:rsidR="00CE6024" w:rsidRPr="00F071E2" w:rsidRDefault="00CE6024" w:rsidP="00D141CD">
      <w:pPr>
        <w:spacing w:line="0" w:lineRule="atLeast"/>
        <w:jc w:val="both"/>
      </w:pPr>
      <w:r w:rsidRPr="00F071E2">
        <w:rPr>
          <w:rStyle w:val="FootnoteReference"/>
        </w:rPr>
        <w:footnoteRef/>
      </w:r>
      <w:r w:rsidRPr="00F071E2">
        <w:t xml:space="preserve"> </w:t>
      </w:r>
      <w:r w:rsidRPr="00F071E2">
        <w:rPr>
          <w:rFonts w:asciiTheme="majorHAnsi" w:eastAsia="Arial" w:hAnsiTheme="majorHAnsi" w:cstheme="majorHAnsi"/>
          <w:sz w:val="20"/>
          <w:szCs w:val="20"/>
        </w:rPr>
        <w:t xml:space="preserve">CARE International en </w:t>
      </w:r>
      <w:r w:rsidRPr="00F071E2">
        <w:rPr>
          <w:rFonts w:asciiTheme="majorHAnsi" w:eastAsia="Arial" w:hAnsiTheme="majorHAnsi" w:cstheme="majorHAnsi"/>
        </w:rPr>
        <w:t>Haïti</w:t>
      </w:r>
      <w:r w:rsidRPr="00F071E2">
        <w:rPr>
          <w:rFonts w:asciiTheme="majorHAnsi" w:eastAsia="Arial" w:hAnsiTheme="majorHAnsi" w:cstheme="majorHAnsi"/>
          <w:sz w:val="20"/>
          <w:szCs w:val="20"/>
        </w:rPr>
        <w:t xml:space="preserve"> et ONU FEMMES en </w:t>
      </w:r>
      <w:r w:rsidRPr="00F071E2">
        <w:rPr>
          <w:rFonts w:asciiTheme="majorHAnsi" w:eastAsia="Arial" w:hAnsiTheme="majorHAnsi" w:cstheme="majorHAnsi"/>
        </w:rPr>
        <w:t>Haïti.</w:t>
      </w:r>
      <w:r w:rsidRPr="00F071E2">
        <w:rPr>
          <w:rFonts w:asciiTheme="majorHAnsi" w:eastAsia="Arial" w:hAnsiTheme="majorHAnsi" w:cstheme="majorHAnsi"/>
          <w:sz w:val="20"/>
          <w:szCs w:val="20"/>
        </w:rPr>
        <w:t xml:space="preserve"> Analyse Rapide Genre – COVID-19 </w:t>
      </w:r>
      <w:r w:rsidRPr="00F071E2">
        <w:rPr>
          <w:rFonts w:asciiTheme="majorHAnsi" w:hAnsiTheme="majorHAnsi" w:cstheme="majorHAnsi"/>
        </w:rPr>
        <w:t xml:space="preserve">Haïti. </w:t>
      </w:r>
      <w:r w:rsidRPr="00F071E2">
        <w:rPr>
          <w:rFonts w:asciiTheme="majorHAnsi" w:hAnsiTheme="majorHAnsi" w:cstheme="majorHAnsi"/>
          <w:sz w:val="20"/>
          <w:szCs w:val="20"/>
        </w:rPr>
        <w:t>25 septembre 2020.</w:t>
      </w:r>
    </w:p>
  </w:footnote>
  <w:footnote w:id="2">
    <w:p w14:paraId="3F7E4B3C" w14:textId="026F0682" w:rsidR="00CE6024" w:rsidRPr="00F071E2" w:rsidRDefault="00CE6024">
      <w:pPr>
        <w:pStyle w:val="FootnoteText"/>
        <w:rPr>
          <w:rFonts w:asciiTheme="majorHAnsi" w:eastAsia="Arial" w:hAnsiTheme="majorHAnsi" w:cstheme="majorHAnsi"/>
        </w:rPr>
      </w:pPr>
      <w:r w:rsidRPr="00F071E2">
        <w:rPr>
          <w:rStyle w:val="FootnoteReference"/>
        </w:rPr>
        <w:footnoteRef/>
      </w:r>
      <w:r w:rsidRPr="00F071E2">
        <w:t xml:space="preserve"> </w:t>
      </w:r>
      <w:r w:rsidRPr="00F071E2">
        <w:rPr>
          <w:rFonts w:asciiTheme="majorHAnsi" w:eastAsia="Arial" w:hAnsiTheme="majorHAnsi" w:cstheme="majorHAnsi"/>
        </w:rPr>
        <w:t>Bulletin de Surveillance de la COVID-19, n</w:t>
      </w:r>
      <w:r w:rsidRPr="00F071E2">
        <w:rPr>
          <w:rFonts w:asciiTheme="majorHAnsi" w:eastAsia="Arial" w:hAnsiTheme="majorHAnsi" w:cstheme="majorHAnsi"/>
          <w:vertAlign w:val="superscript"/>
        </w:rPr>
        <w:t>o</w:t>
      </w:r>
      <w:r w:rsidRPr="00F071E2">
        <w:rPr>
          <w:rFonts w:asciiTheme="majorHAnsi" w:eastAsia="Arial" w:hAnsiTheme="majorHAnsi" w:cstheme="majorHAnsi"/>
        </w:rPr>
        <w:t xml:space="preserve"> 233, MSPP, Haïti, 15 octobre 2020.</w:t>
      </w:r>
    </w:p>
  </w:footnote>
  <w:footnote w:id="3">
    <w:p w14:paraId="78EB422C" w14:textId="44AA7B4F" w:rsidR="00CE6024" w:rsidRPr="00F071E2" w:rsidRDefault="00CE6024" w:rsidP="00D141CD">
      <w:pPr>
        <w:spacing w:line="0" w:lineRule="atLeast"/>
        <w:jc w:val="both"/>
      </w:pPr>
      <w:r w:rsidRPr="00F071E2">
        <w:rPr>
          <w:rStyle w:val="FootnoteReference"/>
        </w:rPr>
        <w:footnoteRef/>
      </w:r>
      <w:r w:rsidRPr="00F071E2">
        <w:t xml:space="preserve"> </w:t>
      </w:r>
      <w:r w:rsidRPr="00F071E2">
        <w:rPr>
          <w:rFonts w:asciiTheme="majorHAnsi" w:eastAsia="Arial" w:hAnsiTheme="majorHAnsi" w:cstheme="majorHAnsi"/>
          <w:sz w:val="20"/>
          <w:szCs w:val="20"/>
        </w:rPr>
        <w:t>Au demeurant, il existe très peu de littérature scientifique en</w:t>
      </w:r>
      <w:bookmarkStart w:id="1" w:name="page4"/>
      <w:bookmarkEnd w:id="1"/>
      <w:r w:rsidRPr="00F071E2">
        <w:rPr>
          <w:rFonts w:asciiTheme="majorHAnsi" w:eastAsia="Arial" w:hAnsiTheme="majorHAnsi" w:cstheme="majorHAnsi"/>
          <w:sz w:val="20"/>
          <w:szCs w:val="20"/>
        </w:rPr>
        <w:t xml:space="preserve"> Haïti sur les conditions de vie des jeunes, capables d’alimenter des politiques publiques efficaces.</w:t>
      </w:r>
    </w:p>
  </w:footnote>
  <w:footnote w:id="4">
    <w:p w14:paraId="1788A9CD" w14:textId="78595462" w:rsidR="00CE6024" w:rsidRPr="00F071E2" w:rsidRDefault="00CE6024" w:rsidP="00CE6024">
      <w:pPr>
        <w:tabs>
          <w:tab w:val="left" w:pos="460"/>
        </w:tabs>
        <w:spacing w:after="0" w:line="0" w:lineRule="atLeast"/>
        <w:rPr>
          <w:lang w:val="en-US"/>
        </w:rPr>
      </w:pPr>
      <w:r w:rsidRPr="00F071E2">
        <w:rPr>
          <w:rStyle w:val="FootnoteReference"/>
        </w:rPr>
        <w:footnoteRef/>
      </w:r>
      <w:r w:rsidRPr="00F071E2">
        <w:rPr>
          <w:lang w:val="en-GB"/>
        </w:rPr>
        <w:t xml:space="preserve"> </w:t>
      </w:r>
      <w:r w:rsidRPr="00F071E2">
        <w:rPr>
          <w:rFonts w:asciiTheme="majorHAnsi" w:eastAsia="Arial" w:hAnsiTheme="majorHAnsi" w:cstheme="majorHAnsi"/>
          <w:sz w:val="20"/>
          <w:szCs w:val="20"/>
          <w:lang w:val="en-GB"/>
        </w:rPr>
        <w:t>CEPAL, 2020. Statistical Yearbook for Latin America and the Caribbean, 2019 (LC/PUB.2020/2-P).</w:t>
      </w:r>
    </w:p>
  </w:footnote>
  <w:footnote w:id="5">
    <w:p w14:paraId="42E54840" w14:textId="77777777" w:rsidR="00CE6024" w:rsidRPr="00F071E2" w:rsidRDefault="00CE6024" w:rsidP="00C409DF">
      <w:pPr>
        <w:pStyle w:val="FootnoteText"/>
        <w:jc w:val="both"/>
      </w:pPr>
      <w:r w:rsidRPr="00F071E2">
        <w:rPr>
          <w:rStyle w:val="FootnoteReference"/>
        </w:rPr>
        <w:footnoteRef/>
      </w:r>
      <w:r w:rsidRPr="00F071E2">
        <w:t xml:space="preserve"> </w:t>
      </w:r>
      <w:r w:rsidRPr="00F071E2">
        <w:rPr>
          <w:rFonts w:asciiTheme="majorHAnsi" w:eastAsia="Arial" w:hAnsiTheme="majorHAnsi" w:cstheme="majorHAnsi"/>
        </w:rPr>
        <w:t xml:space="preserve">La population des jeunes en Amérique latine n’a jamais été aussi nombreuse que de nos jours. C’est principalement une conséquence des tendances passées de la fécondité. </w:t>
      </w:r>
      <w:proofErr w:type="spellStart"/>
      <w:r w:rsidRPr="00F071E2">
        <w:rPr>
          <w:rFonts w:asciiTheme="majorHAnsi" w:eastAsia="Arial" w:hAnsiTheme="majorHAnsi" w:cstheme="majorHAnsi"/>
        </w:rPr>
        <w:t>Ref</w:t>
      </w:r>
      <w:proofErr w:type="spellEnd"/>
      <w:r w:rsidRPr="00F071E2">
        <w:rPr>
          <w:rFonts w:asciiTheme="majorHAnsi" w:eastAsia="Arial" w:hAnsiTheme="majorHAnsi" w:cstheme="majorHAnsi"/>
        </w:rPr>
        <w:t xml:space="preserve"> : Maria Eugenia </w:t>
      </w:r>
      <w:proofErr w:type="spellStart"/>
      <w:r w:rsidRPr="00F071E2">
        <w:rPr>
          <w:rFonts w:asciiTheme="majorHAnsi" w:eastAsia="Arial" w:hAnsiTheme="majorHAnsi" w:cstheme="majorHAnsi"/>
        </w:rPr>
        <w:t>Cosio</w:t>
      </w:r>
      <w:proofErr w:type="spellEnd"/>
      <w:r w:rsidRPr="00F071E2">
        <w:rPr>
          <w:rFonts w:asciiTheme="majorHAnsi" w:eastAsia="Arial" w:hAnsiTheme="majorHAnsi" w:cstheme="majorHAnsi"/>
        </w:rPr>
        <w:t xml:space="preserve"> </w:t>
      </w:r>
      <w:proofErr w:type="spellStart"/>
      <w:r w:rsidRPr="00F071E2">
        <w:rPr>
          <w:rFonts w:asciiTheme="majorHAnsi" w:eastAsia="Arial" w:hAnsiTheme="majorHAnsi" w:cstheme="majorHAnsi"/>
        </w:rPr>
        <w:t>Zavala</w:t>
      </w:r>
      <w:proofErr w:type="spellEnd"/>
      <w:r w:rsidRPr="00F071E2">
        <w:rPr>
          <w:rFonts w:asciiTheme="majorHAnsi" w:eastAsia="Arial" w:hAnsiTheme="majorHAnsi" w:cstheme="majorHAnsi"/>
        </w:rPr>
        <w:t>. Les jeunes en Amérique latine, un point de vue démographique. https://halshs.archives-ouvertes.fr/halshs-01689290.</w:t>
      </w:r>
      <w:r w:rsidRPr="00F071E2">
        <w:t xml:space="preserve"> </w:t>
      </w:r>
    </w:p>
    <w:p w14:paraId="2074A461" w14:textId="7111A680" w:rsidR="00CE6024" w:rsidRPr="00F071E2" w:rsidRDefault="00CE6024">
      <w:pPr>
        <w:pStyle w:val="FootnoteText"/>
      </w:pPr>
    </w:p>
  </w:footnote>
  <w:footnote w:id="6">
    <w:p w14:paraId="33DC4FD8" w14:textId="77F26B11" w:rsidR="00CE6024" w:rsidRPr="00F071E2" w:rsidRDefault="00CE6024">
      <w:pPr>
        <w:pStyle w:val="FootnoteText"/>
        <w:rPr>
          <w:rFonts w:asciiTheme="majorHAnsi" w:eastAsia="Arial" w:hAnsiTheme="majorHAnsi" w:cstheme="majorHAnsi"/>
        </w:rPr>
      </w:pPr>
      <w:r w:rsidRPr="00F071E2">
        <w:rPr>
          <w:rStyle w:val="FootnoteReference"/>
        </w:rPr>
        <w:footnoteRef/>
      </w:r>
      <w:r w:rsidRPr="00F071E2">
        <w:t xml:space="preserve"> </w:t>
      </w:r>
      <w:r w:rsidRPr="00F071E2">
        <w:rPr>
          <w:rFonts w:asciiTheme="majorHAnsi" w:hAnsiTheme="majorHAnsi" w:cstheme="majorHAnsi"/>
        </w:rPr>
        <w:t xml:space="preserve">Les </w:t>
      </w:r>
      <w:r w:rsidRPr="00F071E2">
        <w:rPr>
          <w:rFonts w:asciiTheme="majorHAnsi" w:eastAsia="Arial" w:hAnsiTheme="majorHAnsi" w:cstheme="majorHAnsi"/>
        </w:rPr>
        <w:t>aires géographiques choisies sont les suivantes :</w:t>
      </w:r>
      <w:r w:rsidRPr="00F071E2">
        <w:rPr>
          <w:rFonts w:asciiTheme="majorHAnsi" w:eastAsia="Arial" w:hAnsiTheme="majorHAnsi" w:cstheme="majorHAnsi"/>
          <w:b/>
          <w:bCs/>
          <w:sz w:val="24"/>
          <w:szCs w:val="24"/>
        </w:rPr>
        <w:t xml:space="preserve"> </w:t>
      </w:r>
      <w:r w:rsidRPr="00F071E2">
        <w:rPr>
          <w:rFonts w:asciiTheme="majorHAnsi" w:eastAsia="Arial" w:hAnsiTheme="majorHAnsi" w:cstheme="majorHAnsi"/>
        </w:rPr>
        <w:t xml:space="preserve">Départements de l’Ouest, l’Artibonite, Sud et Nord. L’étude se limitera aux quartiers défavorisés. La catégorie d’âge concernée par l’étude est de 15-34 ans. </w:t>
      </w:r>
    </w:p>
  </w:footnote>
  <w:footnote w:id="7">
    <w:p w14:paraId="25F6E7B3" w14:textId="24175A9E" w:rsidR="000D2C30" w:rsidRPr="00F071E2" w:rsidRDefault="000D2C30">
      <w:pPr>
        <w:pStyle w:val="FootnoteText"/>
      </w:pPr>
      <w:r w:rsidRPr="00F071E2">
        <w:rPr>
          <w:rStyle w:val="FootnoteReference"/>
        </w:rPr>
        <w:footnoteRef/>
      </w:r>
      <w:r w:rsidRPr="00F071E2">
        <w:t xml:space="preserve"> </w:t>
      </w:r>
      <w:r w:rsidRPr="00F071E2">
        <w:rPr>
          <w:rFonts w:asciiTheme="majorHAnsi" w:eastAsia="Arial" w:hAnsiTheme="majorHAnsi" w:cstheme="majorHAnsi"/>
        </w:rPr>
        <w:t>Le lien pour avoir accès est dans l’appel à manifestation d’intérêt de l’étude.</w:t>
      </w:r>
    </w:p>
  </w:footnote>
  <w:footnote w:id="8">
    <w:p w14:paraId="630514E3" w14:textId="4F2F7924" w:rsidR="00CE6024" w:rsidRPr="00F071E2" w:rsidRDefault="00CE6024">
      <w:pPr>
        <w:pStyle w:val="FootnoteText"/>
      </w:pPr>
      <w:r w:rsidRPr="00F071E2">
        <w:rPr>
          <w:rStyle w:val="FootnoteReference"/>
        </w:rPr>
        <w:footnoteRef/>
      </w:r>
      <w:r w:rsidRPr="00F071E2">
        <w:t xml:space="preserve"> Ce qui nécessite aussi une grille d’entretien/ stratégie d’observation</w:t>
      </w:r>
    </w:p>
  </w:footnote>
  <w:footnote w:id="9">
    <w:p w14:paraId="69CEEA19" w14:textId="26FC78DB" w:rsidR="00CE6024" w:rsidRPr="00F071E2" w:rsidRDefault="00CE6024">
      <w:pPr>
        <w:pStyle w:val="FootnoteText"/>
      </w:pPr>
      <w:r w:rsidRPr="00F071E2">
        <w:rPr>
          <w:rStyle w:val="FootnoteReference"/>
        </w:rPr>
        <w:footnoteRef/>
      </w:r>
      <w:r w:rsidRPr="00F071E2">
        <w:t xml:space="preserve"> </w:t>
      </w:r>
      <w:r w:rsidR="009E25E1" w:rsidRPr="00F071E2">
        <w:rPr>
          <w:rFonts w:asciiTheme="majorHAnsi" w:eastAsia="Corbel" w:hAnsiTheme="majorHAnsi" w:cstheme="majorHAnsi"/>
        </w:rPr>
        <w:t>(UNFPA</w:t>
      </w:r>
      <w:r w:rsidR="00F071E2" w:rsidRPr="00F071E2">
        <w:rPr>
          <w:rFonts w:asciiTheme="majorHAnsi" w:eastAsia="Corbel" w:hAnsiTheme="majorHAnsi" w:cstheme="majorHAnsi"/>
        </w:rPr>
        <w:t xml:space="preserve">) </w:t>
      </w:r>
      <w:hyperlink r:id="rId1" w:tooltip="Fonds des Nations Unies pour la population" w:history="1">
        <w:r w:rsidR="00F071E2" w:rsidRPr="00F071E2">
          <w:rPr>
            <w:rFonts w:asciiTheme="majorHAnsi" w:eastAsia="Corbel" w:hAnsiTheme="majorHAnsi" w:cstheme="majorHAnsi"/>
          </w:rPr>
          <w:t>Fonds des Nations Unies pour la population</w:t>
        </w:r>
      </w:hyperlink>
    </w:p>
  </w:footnote>
  <w:footnote w:id="10">
    <w:p w14:paraId="7BF42B4E" w14:textId="77777777" w:rsidR="00CE6024" w:rsidRPr="00F071E2" w:rsidRDefault="00CE6024" w:rsidP="00447800">
      <w:pPr>
        <w:tabs>
          <w:tab w:val="left" w:pos="1440"/>
        </w:tabs>
        <w:spacing w:after="0" w:line="238" w:lineRule="auto"/>
        <w:jc w:val="both"/>
        <w:rPr>
          <w:rFonts w:asciiTheme="majorHAnsi" w:eastAsia="Tahoma" w:hAnsiTheme="majorHAnsi" w:cstheme="majorHAnsi"/>
          <w:bCs/>
          <w:iCs/>
          <w:sz w:val="24"/>
        </w:rPr>
      </w:pPr>
      <w:r w:rsidRPr="00F071E2">
        <w:rPr>
          <w:rStyle w:val="FootnoteReference"/>
        </w:rPr>
        <w:footnoteRef/>
      </w:r>
      <w:r w:rsidRPr="00F071E2">
        <w:t xml:space="preserve"> </w:t>
      </w:r>
      <w:r w:rsidRPr="00F071E2">
        <w:rPr>
          <w:rFonts w:asciiTheme="majorHAnsi" w:eastAsia="Tahoma" w:hAnsiTheme="majorHAnsi" w:cstheme="majorHAnsi"/>
          <w:bCs/>
          <w:iCs/>
          <w:sz w:val="24"/>
        </w:rPr>
        <w:t>Contenu de l’offre technique et financière :</w:t>
      </w:r>
    </w:p>
    <w:p w14:paraId="612E583A" w14:textId="3005B271" w:rsidR="00CE6024" w:rsidRPr="00F071E2" w:rsidRDefault="00CE6024" w:rsidP="00447800">
      <w:pPr>
        <w:pStyle w:val="ListParagraph"/>
        <w:numPr>
          <w:ilvl w:val="0"/>
          <w:numId w:val="22"/>
        </w:numPr>
        <w:tabs>
          <w:tab w:val="left" w:pos="1440"/>
        </w:tabs>
        <w:spacing w:after="0" w:line="238" w:lineRule="auto"/>
        <w:jc w:val="both"/>
        <w:rPr>
          <w:rFonts w:asciiTheme="majorHAnsi" w:eastAsia="Tahoma" w:hAnsiTheme="majorHAnsi" w:cstheme="majorHAnsi"/>
          <w:bCs/>
          <w:iCs/>
          <w:sz w:val="24"/>
        </w:rPr>
      </w:pPr>
      <w:r w:rsidRPr="00F071E2">
        <w:rPr>
          <w:rFonts w:asciiTheme="majorHAnsi" w:eastAsia="Tahoma" w:hAnsiTheme="majorHAnsi" w:cstheme="majorHAnsi"/>
          <w:bCs/>
          <w:iCs/>
          <w:sz w:val="24"/>
        </w:rPr>
        <w:t>Une compréhension du soumissionnaire des attentes du Bureau du secrétaire d’État à la Population et du Développement humain à travers cet appel d’offres ;</w:t>
      </w:r>
    </w:p>
    <w:p w14:paraId="49FBA3E1" w14:textId="77777777" w:rsidR="00CE6024" w:rsidRPr="00F071E2" w:rsidRDefault="00CE6024" w:rsidP="00447800">
      <w:pPr>
        <w:pStyle w:val="ListParagraph"/>
        <w:numPr>
          <w:ilvl w:val="0"/>
          <w:numId w:val="22"/>
        </w:numPr>
        <w:tabs>
          <w:tab w:val="left" w:pos="1440"/>
        </w:tabs>
        <w:spacing w:after="0" w:line="238" w:lineRule="auto"/>
        <w:jc w:val="both"/>
        <w:rPr>
          <w:rFonts w:asciiTheme="majorHAnsi" w:eastAsia="Tahoma" w:hAnsiTheme="majorHAnsi" w:cstheme="majorHAnsi"/>
          <w:bCs/>
          <w:iCs/>
          <w:sz w:val="24"/>
        </w:rPr>
      </w:pPr>
      <w:r w:rsidRPr="00F071E2">
        <w:rPr>
          <w:rFonts w:asciiTheme="majorHAnsi" w:eastAsia="Tahoma" w:hAnsiTheme="majorHAnsi" w:cstheme="majorHAnsi"/>
          <w:bCs/>
          <w:iCs/>
          <w:sz w:val="24"/>
        </w:rPr>
        <w:t>Une note méthodologique détaillée ;</w:t>
      </w:r>
    </w:p>
    <w:p w14:paraId="55CABD69" w14:textId="77777777" w:rsidR="00CE6024" w:rsidRPr="00F071E2" w:rsidRDefault="00CE6024" w:rsidP="00447800">
      <w:pPr>
        <w:pStyle w:val="ListParagraph"/>
        <w:numPr>
          <w:ilvl w:val="0"/>
          <w:numId w:val="22"/>
        </w:numPr>
        <w:tabs>
          <w:tab w:val="left" w:pos="1440"/>
        </w:tabs>
        <w:spacing w:after="0" w:line="238" w:lineRule="auto"/>
        <w:jc w:val="both"/>
        <w:rPr>
          <w:rFonts w:asciiTheme="majorHAnsi" w:eastAsia="Tahoma" w:hAnsiTheme="majorHAnsi" w:cstheme="majorHAnsi"/>
          <w:bCs/>
          <w:iCs/>
          <w:sz w:val="24"/>
        </w:rPr>
      </w:pPr>
      <w:r w:rsidRPr="00F071E2">
        <w:rPr>
          <w:rFonts w:asciiTheme="majorHAnsi" w:eastAsia="Tahoma" w:hAnsiTheme="majorHAnsi" w:cstheme="majorHAnsi"/>
          <w:bCs/>
          <w:iCs/>
          <w:sz w:val="24"/>
        </w:rPr>
        <w:t>Un budget ;</w:t>
      </w:r>
    </w:p>
    <w:p w14:paraId="5DD15AB5" w14:textId="77777777" w:rsidR="00CE6024" w:rsidRPr="00F071E2" w:rsidRDefault="00CE6024" w:rsidP="00447800">
      <w:pPr>
        <w:pStyle w:val="ListParagraph"/>
        <w:numPr>
          <w:ilvl w:val="0"/>
          <w:numId w:val="22"/>
        </w:numPr>
        <w:tabs>
          <w:tab w:val="left" w:pos="1440"/>
        </w:tabs>
        <w:spacing w:after="0" w:line="238" w:lineRule="auto"/>
        <w:jc w:val="both"/>
        <w:rPr>
          <w:rFonts w:asciiTheme="majorHAnsi" w:eastAsia="Tahoma" w:hAnsiTheme="majorHAnsi" w:cstheme="majorHAnsi"/>
          <w:bCs/>
          <w:iCs/>
          <w:sz w:val="24"/>
        </w:rPr>
      </w:pPr>
      <w:r w:rsidRPr="00F071E2">
        <w:rPr>
          <w:rFonts w:asciiTheme="majorHAnsi" w:eastAsia="Tahoma" w:hAnsiTheme="majorHAnsi" w:cstheme="majorHAnsi"/>
          <w:bCs/>
          <w:iCs/>
          <w:sz w:val="24"/>
        </w:rPr>
        <w:t>Un chronogramme d’activités ;</w:t>
      </w:r>
    </w:p>
    <w:p w14:paraId="4391AB5E" w14:textId="77777777" w:rsidR="00CE6024" w:rsidRPr="00F071E2" w:rsidRDefault="00CE6024" w:rsidP="00447800">
      <w:pPr>
        <w:pStyle w:val="ListParagraph"/>
        <w:numPr>
          <w:ilvl w:val="0"/>
          <w:numId w:val="22"/>
        </w:numPr>
        <w:tabs>
          <w:tab w:val="left" w:pos="1440"/>
        </w:tabs>
        <w:spacing w:after="0" w:line="238" w:lineRule="auto"/>
        <w:jc w:val="both"/>
        <w:rPr>
          <w:rFonts w:asciiTheme="majorHAnsi" w:eastAsia="Tahoma" w:hAnsiTheme="majorHAnsi" w:cstheme="majorHAnsi"/>
          <w:bCs/>
          <w:iCs/>
          <w:sz w:val="24"/>
        </w:rPr>
      </w:pPr>
      <w:r w:rsidRPr="00F071E2">
        <w:rPr>
          <w:rFonts w:asciiTheme="majorHAnsi" w:eastAsia="Tahoma" w:hAnsiTheme="majorHAnsi" w:cstheme="majorHAnsi"/>
          <w:bCs/>
          <w:iCs/>
          <w:sz w:val="24"/>
        </w:rPr>
        <w:t>Une note biographique qui met en évidence la pertinence de l’expérience professionnelle du/des consultants par rapport à cet appel ;</w:t>
      </w:r>
    </w:p>
    <w:p w14:paraId="46681847" w14:textId="7932959C" w:rsidR="00CE6024" w:rsidRPr="00F071E2" w:rsidRDefault="00CE6024" w:rsidP="00447800">
      <w:pPr>
        <w:pStyle w:val="ListParagraph"/>
        <w:numPr>
          <w:ilvl w:val="0"/>
          <w:numId w:val="22"/>
        </w:numPr>
        <w:tabs>
          <w:tab w:val="left" w:pos="1440"/>
        </w:tabs>
        <w:spacing w:after="0" w:line="238" w:lineRule="auto"/>
        <w:jc w:val="both"/>
        <w:rPr>
          <w:rFonts w:asciiTheme="majorHAnsi" w:eastAsia="Tahoma" w:hAnsiTheme="majorHAnsi" w:cstheme="majorHAnsi"/>
          <w:bCs/>
          <w:iCs/>
          <w:sz w:val="24"/>
        </w:rPr>
      </w:pPr>
      <w:r w:rsidRPr="00F071E2">
        <w:rPr>
          <w:rFonts w:asciiTheme="majorHAnsi" w:eastAsia="Tahoma" w:hAnsiTheme="majorHAnsi" w:cstheme="majorHAnsi"/>
          <w:bCs/>
          <w:iCs/>
          <w:sz w:val="24"/>
        </w:rPr>
        <w:t xml:space="preserve">En annexe, le </w:t>
      </w:r>
      <w:r w:rsidR="00F071E2" w:rsidRPr="00F071E2">
        <w:rPr>
          <w:rFonts w:asciiTheme="majorHAnsi" w:eastAsia="Tahoma" w:hAnsiTheme="majorHAnsi" w:cstheme="majorHAnsi"/>
          <w:bCs/>
          <w:iCs/>
          <w:sz w:val="24"/>
        </w:rPr>
        <w:t>CV</w:t>
      </w:r>
      <w:r w:rsidRPr="00F071E2">
        <w:rPr>
          <w:rFonts w:asciiTheme="majorHAnsi" w:eastAsia="Tahoma" w:hAnsiTheme="majorHAnsi" w:cstheme="majorHAnsi"/>
          <w:bCs/>
          <w:iCs/>
          <w:sz w:val="24"/>
        </w:rPr>
        <w:t xml:space="preserve"> du consultant ou des consultants constituant l’équipe. </w:t>
      </w:r>
    </w:p>
    <w:p w14:paraId="624A49E3" w14:textId="2278418C" w:rsidR="00CE6024" w:rsidRPr="00F071E2" w:rsidRDefault="00CE6024">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3EBE" w14:textId="77777777" w:rsidR="00CE6024" w:rsidRDefault="00CE60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87E" w14:textId="77777777" w:rsidR="00CE6024" w:rsidRDefault="00CE602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A6184" w14:textId="77777777" w:rsidR="00CE6024" w:rsidRDefault="00CE60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7C3DBD3C"/>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6CEAF08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97981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5577F8E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0507236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3804823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77465F00"/>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5"/>
    <w:multiLevelType w:val="hybridMultilevel"/>
    <w:tmpl w:val="333AB104"/>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6"/>
    <w:multiLevelType w:val="hybridMultilevel"/>
    <w:tmpl w:val="721DA31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9E6646E"/>
    <w:multiLevelType w:val="hybridMultilevel"/>
    <w:tmpl w:val="E9D63B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0D011D35"/>
    <w:multiLevelType w:val="hybridMultilevel"/>
    <w:tmpl w:val="7FF4193C"/>
    <w:lvl w:ilvl="0" w:tplc="DB0848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A01AA7"/>
    <w:multiLevelType w:val="hybridMultilevel"/>
    <w:tmpl w:val="E32463F2"/>
    <w:lvl w:ilvl="0" w:tplc="CC56B9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C312818"/>
    <w:multiLevelType w:val="hybridMultilevel"/>
    <w:tmpl w:val="752CB994"/>
    <w:lvl w:ilvl="0" w:tplc="CC56B95E">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8E69AB2">
      <w:start w:val="1"/>
      <w:numFmt w:val="upperLetter"/>
      <w:lvlText w:val="%3."/>
      <w:lvlJc w:val="left"/>
      <w:pPr>
        <w:ind w:left="2340" w:hanging="360"/>
      </w:pPr>
      <w:rPr>
        <w:rFonts w:hint="default"/>
      </w:rPr>
    </w:lvl>
    <w:lvl w:ilvl="3" w:tplc="EC96BE16">
      <w:start w:val="9"/>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7477A"/>
    <w:multiLevelType w:val="hybridMultilevel"/>
    <w:tmpl w:val="CC16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43EB7"/>
    <w:multiLevelType w:val="hybridMultilevel"/>
    <w:tmpl w:val="EC10D014"/>
    <w:lvl w:ilvl="0" w:tplc="2716F404">
      <w:start w:val="199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9A5FF2"/>
    <w:multiLevelType w:val="hybridMultilevel"/>
    <w:tmpl w:val="E32463F2"/>
    <w:lvl w:ilvl="0" w:tplc="CC56B9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475BF4"/>
    <w:multiLevelType w:val="hybridMultilevel"/>
    <w:tmpl w:val="B23AFC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F804C4B"/>
    <w:multiLevelType w:val="hybridMultilevel"/>
    <w:tmpl w:val="E2CC5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6752B"/>
    <w:multiLevelType w:val="hybridMultilevel"/>
    <w:tmpl w:val="BC603A50"/>
    <w:lvl w:ilvl="0" w:tplc="A49677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F4014"/>
    <w:multiLevelType w:val="hybridMultilevel"/>
    <w:tmpl w:val="738C2648"/>
    <w:lvl w:ilvl="0" w:tplc="3E080746">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5A4EEA"/>
    <w:multiLevelType w:val="hybridMultilevel"/>
    <w:tmpl w:val="38B62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5"/>
  </w:num>
  <w:num w:numId="4">
    <w:abstractNumId w:val="0"/>
  </w:num>
  <w:num w:numId="5">
    <w:abstractNumId w:val="1"/>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24"/>
  </w:num>
  <w:num w:numId="18">
    <w:abstractNumId w:val="2"/>
  </w:num>
  <w:num w:numId="19">
    <w:abstractNumId w:val="14"/>
  </w:num>
  <w:num w:numId="20">
    <w:abstractNumId w:val="15"/>
  </w:num>
  <w:num w:numId="21">
    <w:abstractNumId w:val="18"/>
  </w:num>
  <w:num w:numId="22">
    <w:abstractNumId w:val="20"/>
  </w:num>
  <w:num w:numId="23">
    <w:abstractNumId w:val="22"/>
  </w:num>
  <w:num w:numId="24">
    <w:abstractNumId w:val="27"/>
  </w:num>
  <w:num w:numId="25">
    <w:abstractNumId w:val="19"/>
  </w:num>
  <w:num w:numId="26">
    <w:abstractNumId w:val="23"/>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0C"/>
    <w:rsid w:val="00021B49"/>
    <w:rsid w:val="0002250D"/>
    <w:rsid w:val="00035026"/>
    <w:rsid w:val="00042697"/>
    <w:rsid w:val="00076391"/>
    <w:rsid w:val="00081D88"/>
    <w:rsid w:val="000A2448"/>
    <w:rsid w:val="000A25A0"/>
    <w:rsid w:val="000B3D11"/>
    <w:rsid w:val="000B68AF"/>
    <w:rsid w:val="000C231F"/>
    <w:rsid w:val="000C2B0A"/>
    <w:rsid w:val="000D2C30"/>
    <w:rsid w:val="000F34A7"/>
    <w:rsid w:val="00140988"/>
    <w:rsid w:val="00144B4D"/>
    <w:rsid w:val="00147594"/>
    <w:rsid w:val="00166669"/>
    <w:rsid w:val="00172F78"/>
    <w:rsid w:val="0017482D"/>
    <w:rsid w:val="001832EA"/>
    <w:rsid w:val="001A5CE0"/>
    <w:rsid w:val="001B0DF8"/>
    <w:rsid w:val="00207F67"/>
    <w:rsid w:val="002213F8"/>
    <w:rsid w:val="0023522A"/>
    <w:rsid w:val="00237458"/>
    <w:rsid w:val="00237E80"/>
    <w:rsid w:val="0026593B"/>
    <w:rsid w:val="00270C2A"/>
    <w:rsid w:val="002770BF"/>
    <w:rsid w:val="00300212"/>
    <w:rsid w:val="0035473A"/>
    <w:rsid w:val="00360A88"/>
    <w:rsid w:val="0037280C"/>
    <w:rsid w:val="003740CF"/>
    <w:rsid w:val="003953FE"/>
    <w:rsid w:val="003B116A"/>
    <w:rsid w:val="003B4DE2"/>
    <w:rsid w:val="003C3FA7"/>
    <w:rsid w:val="00405535"/>
    <w:rsid w:val="00417ADD"/>
    <w:rsid w:val="0042027F"/>
    <w:rsid w:val="00442724"/>
    <w:rsid w:val="00447800"/>
    <w:rsid w:val="00475DA4"/>
    <w:rsid w:val="00495113"/>
    <w:rsid w:val="004B0FE0"/>
    <w:rsid w:val="004B1F42"/>
    <w:rsid w:val="004D54B4"/>
    <w:rsid w:val="005034B7"/>
    <w:rsid w:val="00536552"/>
    <w:rsid w:val="005368A6"/>
    <w:rsid w:val="005376C7"/>
    <w:rsid w:val="00537716"/>
    <w:rsid w:val="005403BA"/>
    <w:rsid w:val="005472AA"/>
    <w:rsid w:val="00570C39"/>
    <w:rsid w:val="005B1469"/>
    <w:rsid w:val="0061189D"/>
    <w:rsid w:val="006246F2"/>
    <w:rsid w:val="00627800"/>
    <w:rsid w:val="00636E1F"/>
    <w:rsid w:val="00675C9F"/>
    <w:rsid w:val="006B4C53"/>
    <w:rsid w:val="006B6B8C"/>
    <w:rsid w:val="006E6EA2"/>
    <w:rsid w:val="007034A4"/>
    <w:rsid w:val="007113F2"/>
    <w:rsid w:val="00717917"/>
    <w:rsid w:val="007331F2"/>
    <w:rsid w:val="007371C6"/>
    <w:rsid w:val="00745DAD"/>
    <w:rsid w:val="0076382E"/>
    <w:rsid w:val="007C74D7"/>
    <w:rsid w:val="007F166F"/>
    <w:rsid w:val="007F31A9"/>
    <w:rsid w:val="008017BD"/>
    <w:rsid w:val="00803D58"/>
    <w:rsid w:val="00806D40"/>
    <w:rsid w:val="00820F5E"/>
    <w:rsid w:val="00855F0B"/>
    <w:rsid w:val="00856190"/>
    <w:rsid w:val="00857B33"/>
    <w:rsid w:val="0087693F"/>
    <w:rsid w:val="00885839"/>
    <w:rsid w:val="008B5F70"/>
    <w:rsid w:val="008D5108"/>
    <w:rsid w:val="008E2F34"/>
    <w:rsid w:val="00913B1B"/>
    <w:rsid w:val="0099339D"/>
    <w:rsid w:val="0099404F"/>
    <w:rsid w:val="009D3EDE"/>
    <w:rsid w:val="009E0B6C"/>
    <w:rsid w:val="009E25E1"/>
    <w:rsid w:val="009F181C"/>
    <w:rsid w:val="00A31898"/>
    <w:rsid w:val="00A718A3"/>
    <w:rsid w:val="00A804DE"/>
    <w:rsid w:val="00A83733"/>
    <w:rsid w:val="00AB5365"/>
    <w:rsid w:val="00AC7DDC"/>
    <w:rsid w:val="00AE350A"/>
    <w:rsid w:val="00B16E33"/>
    <w:rsid w:val="00B33BA2"/>
    <w:rsid w:val="00B44D01"/>
    <w:rsid w:val="00B641F6"/>
    <w:rsid w:val="00B647D4"/>
    <w:rsid w:val="00B70395"/>
    <w:rsid w:val="00B76FAA"/>
    <w:rsid w:val="00BA2903"/>
    <w:rsid w:val="00BA5D78"/>
    <w:rsid w:val="00BA6888"/>
    <w:rsid w:val="00BC43AC"/>
    <w:rsid w:val="00C1295E"/>
    <w:rsid w:val="00C23D7D"/>
    <w:rsid w:val="00C30337"/>
    <w:rsid w:val="00C409DF"/>
    <w:rsid w:val="00C449A2"/>
    <w:rsid w:val="00CB330E"/>
    <w:rsid w:val="00CB4374"/>
    <w:rsid w:val="00CB613F"/>
    <w:rsid w:val="00CD293A"/>
    <w:rsid w:val="00CE6024"/>
    <w:rsid w:val="00D05BF3"/>
    <w:rsid w:val="00D141CD"/>
    <w:rsid w:val="00D23878"/>
    <w:rsid w:val="00D24D6F"/>
    <w:rsid w:val="00D513D0"/>
    <w:rsid w:val="00D5500E"/>
    <w:rsid w:val="00D5734B"/>
    <w:rsid w:val="00D61F32"/>
    <w:rsid w:val="00D72170"/>
    <w:rsid w:val="00D87DCA"/>
    <w:rsid w:val="00DB7EEF"/>
    <w:rsid w:val="00DC0839"/>
    <w:rsid w:val="00DC6176"/>
    <w:rsid w:val="00DD72F1"/>
    <w:rsid w:val="00DF1D27"/>
    <w:rsid w:val="00E061E7"/>
    <w:rsid w:val="00E3129B"/>
    <w:rsid w:val="00E66ABC"/>
    <w:rsid w:val="00EE53A2"/>
    <w:rsid w:val="00EF4202"/>
    <w:rsid w:val="00F00CBA"/>
    <w:rsid w:val="00F071E2"/>
    <w:rsid w:val="00F07FB2"/>
    <w:rsid w:val="00F1055E"/>
    <w:rsid w:val="00F144BD"/>
    <w:rsid w:val="00F2218F"/>
    <w:rsid w:val="00F25929"/>
    <w:rsid w:val="00F348E4"/>
    <w:rsid w:val="00F37DE3"/>
    <w:rsid w:val="00F403F1"/>
    <w:rsid w:val="00F407F7"/>
    <w:rsid w:val="00F54C33"/>
    <w:rsid w:val="00F55C99"/>
    <w:rsid w:val="00F571A1"/>
    <w:rsid w:val="00F66C54"/>
    <w:rsid w:val="00F81359"/>
    <w:rsid w:val="00F82BF9"/>
    <w:rsid w:val="00FA69CC"/>
    <w:rsid w:val="00FA78DD"/>
    <w:rsid w:val="00FB5D83"/>
    <w:rsid w:val="00FC4293"/>
    <w:rsid w:val="00FC5877"/>
    <w:rsid w:val="00FE0505"/>
    <w:rsid w:val="00FF6D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B98E8"/>
  <w15:docId w15:val="{B4E94236-851B-45B6-A122-87DE623B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76"/>
    <w:pPr>
      <w:ind w:left="720"/>
      <w:contextualSpacing/>
    </w:pPr>
  </w:style>
  <w:style w:type="paragraph" w:styleId="BalloonText">
    <w:name w:val="Balloon Text"/>
    <w:basedOn w:val="Normal"/>
    <w:link w:val="BalloonTextChar"/>
    <w:uiPriority w:val="99"/>
    <w:semiHidden/>
    <w:unhideWhenUsed/>
    <w:rsid w:val="00F57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1A1"/>
    <w:rPr>
      <w:rFonts w:ascii="Segoe UI" w:hAnsi="Segoe UI" w:cs="Segoe UI"/>
      <w:sz w:val="18"/>
      <w:szCs w:val="18"/>
    </w:rPr>
  </w:style>
  <w:style w:type="character" w:styleId="CommentReference">
    <w:name w:val="annotation reference"/>
    <w:basedOn w:val="DefaultParagraphFont"/>
    <w:uiPriority w:val="99"/>
    <w:semiHidden/>
    <w:unhideWhenUsed/>
    <w:rsid w:val="008017BD"/>
    <w:rPr>
      <w:sz w:val="16"/>
      <w:szCs w:val="16"/>
    </w:rPr>
  </w:style>
  <w:style w:type="paragraph" w:styleId="CommentText">
    <w:name w:val="annotation text"/>
    <w:basedOn w:val="Normal"/>
    <w:link w:val="CommentTextChar"/>
    <w:uiPriority w:val="99"/>
    <w:unhideWhenUsed/>
    <w:rsid w:val="008017BD"/>
    <w:pPr>
      <w:spacing w:line="240" w:lineRule="auto"/>
    </w:pPr>
    <w:rPr>
      <w:sz w:val="20"/>
      <w:szCs w:val="20"/>
    </w:rPr>
  </w:style>
  <w:style w:type="character" w:customStyle="1" w:styleId="CommentTextChar">
    <w:name w:val="Comment Text Char"/>
    <w:basedOn w:val="DefaultParagraphFont"/>
    <w:link w:val="CommentText"/>
    <w:uiPriority w:val="99"/>
    <w:rsid w:val="008017BD"/>
    <w:rPr>
      <w:sz w:val="20"/>
      <w:szCs w:val="20"/>
    </w:rPr>
  </w:style>
  <w:style w:type="paragraph" w:styleId="CommentSubject">
    <w:name w:val="annotation subject"/>
    <w:basedOn w:val="CommentText"/>
    <w:next w:val="CommentText"/>
    <w:link w:val="CommentSubjectChar"/>
    <w:uiPriority w:val="99"/>
    <w:semiHidden/>
    <w:unhideWhenUsed/>
    <w:rsid w:val="008017BD"/>
    <w:rPr>
      <w:b/>
      <w:bCs/>
    </w:rPr>
  </w:style>
  <w:style w:type="character" w:customStyle="1" w:styleId="CommentSubjectChar">
    <w:name w:val="Comment Subject Char"/>
    <w:basedOn w:val="CommentTextChar"/>
    <w:link w:val="CommentSubject"/>
    <w:uiPriority w:val="99"/>
    <w:semiHidden/>
    <w:rsid w:val="008017BD"/>
    <w:rPr>
      <w:b/>
      <w:bCs/>
      <w:sz w:val="20"/>
      <w:szCs w:val="20"/>
    </w:rPr>
  </w:style>
  <w:style w:type="paragraph" w:styleId="FootnoteText">
    <w:name w:val="footnote text"/>
    <w:basedOn w:val="Normal"/>
    <w:link w:val="FootnoteTextChar"/>
    <w:uiPriority w:val="99"/>
    <w:semiHidden/>
    <w:unhideWhenUsed/>
    <w:rsid w:val="00AC7D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DDC"/>
    <w:rPr>
      <w:sz w:val="20"/>
      <w:szCs w:val="20"/>
    </w:rPr>
  </w:style>
  <w:style w:type="character" w:styleId="FootnoteReference">
    <w:name w:val="footnote reference"/>
    <w:basedOn w:val="DefaultParagraphFont"/>
    <w:uiPriority w:val="99"/>
    <w:semiHidden/>
    <w:unhideWhenUsed/>
    <w:rsid w:val="00AC7DDC"/>
    <w:rPr>
      <w:vertAlign w:val="superscript"/>
    </w:rPr>
  </w:style>
  <w:style w:type="paragraph" w:styleId="NormalWeb">
    <w:name w:val="Normal (Web)"/>
    <w:basedOn w:val="Normal"/>
    <w:uiPriority w:val="99"/>
    <w:semiHidden/>
    <w:unhideWhenUsed/>
    <w:rsid w:val="007C74D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FE05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13B1B"/>
    <w:rPr>
      <w:i/>
      <w:iCs/>
    </w:rPr>
  </w:style>
  <w:style w:type="paragraph" w:styleId="Header">
    <w:name w:val="header"/>
    <w:basedOn w:val="Normal"/>
    <w:link w:val="HeaderChar"/>
    <w:uiPriority w:val="99"/>
    <w:unhideWhenUsed/>
    <w:rsid w:val="007F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6F"/>
  </w:style>
  <w:style w:type="paragraph" w:styleId="Footer">
    <w:name w:val="footer"/>
    <w:basedOn w:val="Normal"/>
    <w:link w:val="FooterChar"/>
    <w:uiPriority w:val="99"/>
    <w:unhideWhenUsed/>
    <w:rsid w:val="007F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6F"/>
  </w:style>
  <w:style w:type="paragraph" w:styleId="Revision">
    <w:name w:val="Revision"/>
    <w:hidden/>
    <w:uiPriority w:val="99"/>
    <w:semiHidden/>
    <w:rsid w:val="00B70395"/>
    <w:pPr>
      <w:spacing w:after="0" w:line="240" w:lineRule="auto"/>
    </w:pPr>
  </w:style>
  <w:style w:type="character" w:customStyle="1" w:styleId="logo-name">
    <w:name w:val="logo-name"/>
    <w:basedOn w:val="DefaultParagraphFont"/>
    <w:rsid w:val="00F0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fpa.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F301-3007-451F-B644-82B5357B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2372</Words>
  <Characters>13524</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JEAN-FRANCOIS Jacob E. Jonas</cp:lastModifiedBy>
  <cp:revision>2</cp:revision>
  <cp:lastPrinted>2020-10-21T19:36:00Z</cp:lastPrinted>
  <dcterms:created xsi:type="dcterms:W3CDTF">2020-11-26T15:36:00Z</dcterms:created>
  <dcterms:modified xsi:type="dcterms:W3CDTF">2020-11-26T15:36:00Z</dcterms:modified>
</cp:coreProperties>
</file>